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1D7D2E" w:rsidP="000F5426">
      <w:pPr>
        <w:spacing w:line="360" w:lineRule="auto"/>
        <w:outlineLvl w:val="0"/>
        <w:rPr>
          <w:rFonts w:ascii="Arial" w:hAnsi="Arial"/>
          <w:sz w:val="22"/>
        </w:rPr>
      </w:pPr>
      <w:r>
        <w:rPr>
          <w:rFonts w:ascii="Arial" w:hAnsi="Arial"/>
          <w:sz w:val="22"/>
        </w:rPr>
        <w:t xml:space="preserve">Datum: </w:t>
      </w:r>
      <w:r w:rsidR="00826583">
        <w:rPr>
          <w:rFonts w:ascii="Arial" w:hAnsi="Arial"/>
          <w:sz w:val="22"/>
        </w:rPr>
        <w:t>14.01.2019</w:t>
      </w:r>
    </w:p>
    <w:p w:rsidR="00284AE8" w:rsidRDefault="00284AE8" w:rsidP="0037175E">
      <w:pPr>
        <w:spacing w:line="360" w:lineRule="auto"/>
        <w:rPr>
          <w:rFonts w:ascii="Arial" w:hAnsi="Arial"/>
          <w:i/>
          <w:sz w:val="22"/>
          <w:u w:val="single"/>
        </w:rPr>
      </w:pPr>
    </w:p>
    <w:p w:rsidR="00F14859" w:rsidRDefault="006F7DAB" w:rsidP="009F6B8B">
      <w:pPr>
        <w:spacing w:line="360" w:lineRule="auto"/>
        <w:outlineLvl w:val="0"/>
        <w:rPr>
          <w:rFonts w:ascii="Arial" w:hAnsi="Arial"/>
          <w:i/>
          <w:sz w:val="22"/>
          <w:szCs w:val="22"/>
          <w:u w:val="single"/>
        </w:rPr>
      </w:pPr>
      <w:r>
        <w:rPr>
          <w:rFonts w:ascii="Arial" w:hAnsi="Arial"/>
          <w:i/>
          <w:sz w:val="22"/>
          <w:szCs w:val="22"/>
          <w:u w:val="single"/>
        </w:rPr>
        <w:t>Auf der BAU bestätigt</w:t>
      </w:r>
    </w:p>
    <w:p w:rsidR="009F6B8B" w:rsidRPr="00CD6069" w:rsidRDefault="00C65BA1" w:rsidP="009F6B8B">
      <w:pPr>
        <w:spacing w:line="360" w:lineRule="auto"/>
        <w:outlineLvl w:val="0"/>
        <w:rPr>
          <w:rFonts w:ascii="Arial" w:hAnsi="Arial"/>
          <w:b/>
          <w:sz w:val="28"/>
          <w:szCs w:val="28"/>
        </w:rPr>
      </w:pPr>
      <w:r>
        <w:rPr>
          <w:rFonts w:ascii="Arial" w:hAnsi="Arial"/>
          <w:b/>
          <w:sz w:val="28"/>
          <w:szCs w:val="28"/>
        </w:rPr>
        <w:t>ROCKWOOL Fassadendämmung</w:t>
      </w:r>
      <w:r w:rsidR="006967C1">
        <w:rPr>
          <w:rFonts w:ascii="Arial" w:hAnsi="Arial"/>
          <w:b/>
          <w:sz w:val="28"/>
          <w:szCs w:val="28"/>
        </w:rPr>
        <w:t xml:space="preserve"> widersteht auch längerer Bewitterung</w:t>
      </w:r>
    </w:p>
    <w:p w:rsidR="0037175E" w:rsidRDefault="0037175E" w:rsidP="0037175E">
      <w:pPr>
        <w:spacing w:line="360" w:lineRule="auto"/>
        <w:rPr>
          <w:rFonts w:ascii="Arial" w:hAnsi="Arial"/>
          <w:b/>
          <w:sz w:val="22"/>
        </w:rPr>
      </w:pPr>
    </w:p>
    <w:p w:rsidR="00C65BA1" w:rsidRPr="006F7DAB" w:rsidRDefault="0037175E" w:rsidP="0039662E">
      <w:pPr>
        <w:spacing w:line="360" w:lineRule="auto"/>
        <w:jc w:val="both"/>
        <w:rPr>
          <w:rFonts w:ascii="Arial" w:hAnsi="Arial"/>
          <w:b/>
          <w:sz w:val="22"/>
        </w:rPr>
      </w:pPr>
      <w:r w:rsidRPr="006F7DAB">
        <w:rPr>
          <w:rFonts w:ascii="Arial" w:hAnsi="Arial"/>
          <w:b/>
          <w:sz w:val="22"/>
        </w:rPr>
        <w:t>Gladbeck</w:t>
      </w:r>
      <w:r w:rsidR="00A60A59">
        <w:rPr>
          <w:rFonts w:ascii="Arial" w:hAnsi="Arial"/>
          <w:b/>
          <w:sz w:val="22"/>
        </w:rPr>
        <w:t xml:space="preserve"> / München</w:t>
      </w:r>
      <w:r w:rsidRPr="006F7DAB">
        <w:rPr>
          <w:rFonts w:ascii="Arial" w:hAnsi="Arial"/>
          <w:b/>
          <w:sz w:val="22"/>
        </w:rPr>
        <w:t xml:space="preserve"> –</w:t>
      </w:r>
      <w:r w:rsidR="001D39ED" w:rsidRPr="006F7DAB">
        <w:rPr>
          <w:rFonts w:ascii="Arial" w:hAnsi="Arial"/>
          <w:b/>
          <w:sz w:val="22"/>
        </w:rPr>
        <w:t xml:space="preserve"> </w:t>
      </w:r>
      <w:r w:rsidR="00C65BA1" w:rsidRPr="006F7DAB">
        <w:rPr>
          <w:rFonts w:ascii="Arial" w:hAnsi="Arial"/>
          <w:b/>
          <w:sz w:val="22"/>
        </w:rPr>
        <w:t xml:space="preserve">Im Mai 2018 bestätigte die Technische Universität Berlin nach eingehenden Untersuchungen, dass Fassadendämmplatten der „Fixrock“ Produktfamilie einer dreimonatigen Bewitterung ohne signifikante Veränderungen standhalten. Weder kam es zu Verfärbungen, Aufwollungen oder Ablösungen, noch veränderten sich die Werte für die Wärmeleitfähigkeit oder die Dimensionen der Dämmplatten unter Einfluss </w:t>
      </w:r>
      <w:r w:rsidR="006F7DAB" w:rsidRPr="006F7DAB">
        <w:rPr>
          <w:rFonts w:ascii="Arial" w:hAnsi="Arial"/>
          <w:b/>
          <w:sz w:val="22"/>
        </w:rPr>
        <w:t>simulierter Phänomene wie</w:t>
      </w:r>
      <w:r w:rsidR="00C65BA1" w:rsidRPr="006F7DAB">
        <w:rPr>
          <w:rFonts w:ascii="Arial" w:hAnsi="Arial"/>
          <w:b/>
          <w:sz w:val="22"/>
        </w:rPr>
        <w:t xml:space="preserve"> Regen, Wind und Kälte. „Da die Frage der Widerstandskraft einer Dämmung gegen Bewitterung auch für Kerndämmungen von Bedeutung ist, haben wir die TU Berlin gebeten, </w:t>
      </w:r>
      <w:r w:rsidR="00A60A59">
        <w:rPr>
          <w:rFonts w:ascii="Arial" w:hAnsi="Arial"/>
          <w:b/>
          <w:sz w:val="22"/>
        </w:rPr>
        <w:t>auch das Verhalten der</w:t>
      </w:r>
      <w:r w:rsidR="00A60A59" w:rsidRPr="006F7DAB">
        <w:rPr>
          <w:rFonts w:ascii="Arial" w:hAnsi="Arial"/>
          <w:b/>
          <w:sz w:val="22"/>
        </w:rPr>
        <w:t xml:space="preserve"> </w:t>
      </w:r>
      <w:r w:rsidR="00C65BA1" w:rsidRPr="006F7DAB">
        <w:rPr>
          <w:rFonts w:ascii="Arial" w:hAnsi="Arial"/>
          <w:b/>
          <w:sz w:val="22"/>
        </w:rPr>
        <w:t xml:space="preserve">‚Kernrock‘ und </w:t>
      </w:r>
      <w:r w:rsidR="00A60A59">
        <w:rPr>
          <w:rFonts w:ascii="Arial" w:hAnsi="Arial"/>
          <w:b/>
          <w:sz w:val="22"/>
        </w:rPr>
        <w:t>der</w:t>
      </w:r>
      <w:r w:rsidR="00A60A59" w:rsidRPr="006F7DAB">
        <w:rPr>
          <w:rFonts w:ascii="Arial" w:hAnsi="Arial"/>
          <w:b/>
          <w:sz w:val="22"/>
        </w:rPr>
        <w:t xml:space="preserve"> </w:t>
      </w:r>
      <w:r w:rsidR="00C65BA1" w:rsidRPr="006F7DAB">
        <w:rPr>
          <w:rFonts w:ascii="Arial" w:hAnsi="Arial"/>
          <w:b/>
          <w:sz w:val="22"/>
        </w:rPr>
        <w:t xml:space="preserve">‚RP-KD 035 VS‘ </w:t>
      </w:r>
      <w:r w:rsidR="00A60A59">
        <w:rPr>
          <w:rFonts w:ascii="Arial" w:hAnsi="Arial"/>
          <w:b/>
          <w:sz w:val="22"/>
        </w:rPr>
        <w:t>bei</w:t>
      </w:r>
      <w:r w:rsidR="00C65BA1" w:rsidRPr="006F7DAB">
        <w:rPr>
          <w:rFonts w:ascii="Arial" w:hAnsi="Arial"/>
          <w:b/>
          <w:sz w:val="22"/>
        </w:rPr>
        <w:t xml:space="preserve"> Bewitterung zu </w:t>
      </w:r>
      <w:r w:rsidR="00A60A59">
        <w:rPr>
          <w:rFonts w:ascii="Arial" w:hAnsi="Arial"/>
          <w:b/>
          <w:sz w:val="22"/>
        </w:rPr>
        <w:t>bewerten</w:t>
      </w:r>
      <w:r w:rsidR="00C65BA1" w:rsidRPr="006F7DAB">
        <w:rPr>
          <w:rFonts w:ascii="Arial" w:hAnsi="Arial"/>
          <w:b/>
          <w:sz w:val="22"/>
        </w:rPr>
        <w:t xml:space="preserve">“, berichtet Sascha Karallus, der </w:t>
      </w:r>
      <w:r w:rsidR="00826583" w:rsidRPr="006F7DAB">
        <w:rPr>
          <w:rFonts w:ascii="Arial" w:hAnsi="Arial"/>
          <w:b/>
          <w:sz w:val="22"/>
        </w:rPr>
        <w:t xml:space="preserve"> verantwortliche </w:t>
      </w:r>
      <w:r w:rsidR="00826583" w:rsidRPr="006F7DAB">
        <w:rPr>
          <w:rFonts w:ascii="Arial" w:hAnsi="Arial"/>
          <w:b/>
          <w:color w:val="000000" w:themeColor="text1"/>
          <w:sz w:val="22"/>
        </w:rPr>
        <w:t>Produktmanager</w:t>
      </w:r>
      <w:r w:rsidR="00826583" w:rsidRPr="006F7DAB">
        <w:rPr>
          <w:rFonts w:ascii="Arial" w:hAnsi="Arial"/>
          <w:b/>
          <w:sz w:val="22"/>
        </w:rPr>
        <w:t xml:space="preserve"> bei der DEUTSCHEN ROCKWOOL und Fachberater </w:t>
      </w:r>
      <w:r w:rsidR="00C65BA1" w:rsidRPr="006F7DAB">
        <w:rPr>
          <w:rFonts w:ascii="Arial" w:hAnsi="Arial"/>
          <w:b/>
          <w:sz w:val="22"/>
        </w:rPr>
        <w:t>auf der BAU. „Das Ergebnis</w:t>
      </w:r>
      <w:r w:rsidR="006F7DAB" w:rsidRPr="006F7DAB">
        <w:rPr>
          <w:rFonts w:ascii="Arial" w:hAnsi="Arial"/>
          <w:b/>
          <w:sz w:val="22"/>
        </w:rPr>
        <w:t xml:space="preserve"> ist</w:t>
      </w:r>
      <w:r w:rsidR="00C65BA1" w:rsidRPr="006F7DAB">
        <w:rPr>
          <w:rFonts w:ascii="Arial" w:hAnsi="Arial"/>
          <w:b/>
          <w:sz w:val="22"/>
        </w:rPr>
        <w:t xml:space="preserve"> eindeutig, beruhigend</w:t>
      </w:r>
      <w:r w:rsidR="006F7DAB" w:rsidRPr="006F7DAB">
        <w:rPr>
          <w:rFonts w:ascii="Arial" w:hAnsi="Arial"/>
          <w:b/>
          <w:sz w:val="22"/>
        </w:rPr>
        <w:t xml:space="preserve"> und</w:t>
      </w:r>
      <w:r w:rsidR="00C65BA1" w:rsidRPr="006F7DAB">
        <w:rPr>
          <w:rFonts w:ascii="Arial" w:hAnsi="Arial"/>
          <w:b/>
          <w:sz w:val="22"/>
        </w:rPr>
        <w:t xml:space="preserve"> positiv.</w:t>
      </w:r>
      <w:r w:rsidR="006F7DAB" w:rsidRPr="006F7DAB">
        <w:rPr>
          <w:rFonts w:ascii="Arial" w:hAnsi="Arial"/>
          <w:b/>
          <w:sz w:val="22"/>
        </w:rPr>
        <w:t xml:space="preserve"> Schön, dass es uns noch vor der BAU 2019 erreicht hat.</w:t>
      </w:r>
      <w:r w:rsidR="00C65BA1" w:rsidRPr="006F7DAB">
        <w:rPr>
          <w:rFonts w:ascii="Arial" w:hAnsi="Arial"/>
          <w:b/>
          <w:sz w:val="22"/>
        </w:rPr>
        <w:t>“</w:t>
      </w:r>
    </w:p>
    <w:p w:rsidR="00C65BA1" w:rsidRDefault="00C65BA1" w:rsidP="0039662E">
      <w:pPr>
        <w:spacing w:line="360" w:lineRule="auto"/>
        <w:jc w:val="both"/>
        <w:rPr>
          <w:rFonts w:ascii="Arial" w:hAnsi="Arial"/>
          <w:b/>
          <w:sz w:val="22"/>
        </w:rPr>
      </w:pPr>
    </w:p>
    <w:p w:rsidR="00C65BA1" w:rsidRPr="00826583" w:rsidRDefault="006F7DAB" w:rsidP="0039662E">
      <w:pPr>
        <w:spacing w:line="360" w:lineRule="auto"/>
        <w:jc w:val="both"/>
        <w:rPr>
          <w:rFonts w:ascii="Arial" w:hAnsi="Arial"/>
          <w:b/>
          <w:sz w:val="22"/>
          <w:szCs w:val="22"/>
        </w:rPr>
      </w:pPr>
      <w:r>
        <w:rPr>
          <w:rFonts w:ascii="Arial" w:hAnsi="Arial" w:cs="Arial"/>
          <w:sz w:val="22"/>
          <w:szCs w:val="22"/>
        </w:rPr>
        <w:t>Ein</w:t>
      </w:r>
      <w:r w:rsidR="00C65BA1" w:rsidRPr="000D45AB">
        <w:rPr>
          <w:rFonts w:ascii="Arial" w:hAnsi="Arial" w:cs="Arial"/>
          <w:sz w:val="22"/>
          <w:szCs w:val="22"/>
        </w:rPr>
        <w:t xml:space="preserve"> zweischalige</w:t>
      </w:r>
      <w:r>
        <w:rPr>
          <w:rFonts w:ascii="Arial" w:hAnsi="Arial" w:cs="Arial"/>
          <w:sz w:val="22"/>
          <w:szCs w:val="22"/>
        </w:rPr>
        <w:t>s</w:t>
      </w:r>
      <w:r w:rsidR="00C65BA1" w:rsidRPr="000D45AB">
        <w:rPr>
          <w:rFonts w:ascii="Arial" w:hAnsi="Arial" w:cs="Arial"/>
          <w:sz w:val="22"/>
          <w:szCs w:val="22"/>
        </w:rPr>
        <w:t xml:space="preserve"> Mauerwerk </w:t>
      </w:r>
      <w:r>
        <w:rPr>
          <w:rFonts w:ascii="Arial" w:hAnsi="Arial" w:cs="Arial"/>
          <w:sz w:val="22"/>
          <w:szCs w:val="22"/>
        </w:rPr>
        <w:t>wird</w:t>
      </w:r>
      <w:r w:rsidR="00C65BA1" w:rsidRPr="000D45AB">
        <w:rPr>
          <w:rFonts w:ascii="Arial" w:hAnsi="Arial" w:cs="Arial"/>
          <w:sz w:val="22"/>
          <w:szCs w:val="22"/>
        </w:rPr>
        <w:t xml:space="preserve"> entweder mit oder ohne Luftschicht </w:t>
      </w:r>
      <w:r>
        <w:rPr>
          <w:rFonts w:ascii="Arial" w:hAnsi="Arial" w:cs="Arial"/>
          <w:sz w:val="22"/>
          <w:szCs w:val="22"/>
        </w:rPr>
        <w:t xml:space="preserve">zwischen Innen- und Außenschale </w:t>
      </w:r>
      <w:r w:rsidR="00C65BA1" w:rsidRPr="000D45AB">
        <w:rPr>
          <w:rFonts w:ascii="Arial" w:hAnsi="Arial" w:cs="Arial"/>
          <w:sz w:val="22"/>
          <w:szCs w:val="22"/>
        </w:rPr>
        <w:t xml:space="preserve">erstellt. In beiden Fällen ist die sogenannte Kerndämmung </w:t>
      </w:r>
      <w:r>
        <w:rPr>
          <w:rFonts w:ascii="Arial" w:hAnsi="Arial" w:cs="Arial"/>
          <w:sz w:val="22"/>
          <w:szCs w:val="22"/>
        </w:rPr>
        <w:t>nach Fertigstellung</w:t>
      </w:r>
      <w:r w:rsidR="00C65BA1" w:rsidRPr="000D45AB">
        <w:rPr>
          <w:rFonts w:ascii="Arial" w:hAnsi="Arial" w:cs="Arial"/>
          <w:sz w:val="22"/>
          <w:szCs w:val="22"/>
        </w:rPr>
        <w:t xml:space="preserve"> durch das Verblendmauerwerk geschützt. Was aber passiert, wenn die Dämmung während der Bauphase offenliegt und der Witterung ausgesetzt ist?</w:t>
      </w:r>
      <w:r w:rsidR="00C65BA1">
        <w:rPr>
          <w:rFonts w:ascii="Arial" w:hAnsi="Arial" w:cs="Arial"/>
          <w:sz w:val="22"/>
          <w:szCs w:val="22"/>
        </w:rPr>
        <w:t xml:space="preserve"> Für Kerndämmungen von ROCKWOOL gab die TU Berlin jetzt Entwarnung</w:t>
      </w:r>
      <w:r>
        <w:rPr>
          <w:rFonts w:ascii="Arial" w:hAnsi="Arial" w:cs="Arial"/>
          <w:sz w:val="22"/>
          <w:szCs w:val="22"/>
        </w:rPr>
        <w:t>:</w:t>
      </w:r>
      <w:r w:rsidR="00C65BA1">
        <w:rPr>
          <w:rFonts w:ascii="Arial" w:hAnsi="Arial" w:cs="Arial"/>
          <w:sz w:val="22"/>
          <w:szCs w:val="22"/>
        </w:rPr>
        <w:t xml:space="preserve"> Sollte es dazu kommen, dass bereits montierte „Kernrock“ oder „RP-KD 035 VS“ Dämmplatten </w:t>
      </w:r>
      <w:r w:rsidR="00826583">
        <w:rPr>
          <w:rFonts w:ascii="Arial" w:hAnsi="Arial" w:cs="Arial"/>
          <w:sz w:val="22"/>
          <w:szCs w:val="22"/>
        </w:rPr>
        <w:t xml:space="preserve">ungeschützt starkem Regen und Schlechtwetter </w:t>
      </w:r>
      <w:r w:rsidR="00826583">
        <w:rPr>
          <w:rFonts w:ascii="Arial" w:hAnsi="Arial" w:cs="Arial"/>
          <w:sz w:val="22"/>
          <w:szCs w:val="22"/>
        </w:rPr>
        <w:lastRenderedPageBreak/>
        <w:t xml:space="preserve">ausgesetzt sind, </w:t>
      </w:r>
      <w:r w:rsidR="00826583" w:rsidRPr="00826583">
        <w:rPr>
          <w:rFonts w:ascii="Arial" w:hAnsi="Arial" w:cs="Arial"/>
          <w:sz w:val="22"/>
          <w:szCs w:val="22"/>
        </w:rPr>
        <w:t xml:space="preserve">so </w:t>
      </w:r>
      <w:r w:rsidR="00826583" w:rsidRPr="000D45AB">
        <w:rPr>
          <w:rFonts w:ascii="Arial" w:hAnsi="Arial" w:cs="Arial"/>
          <w:sz w:val="22"/>
          <w:szCs w:val="22"/>
        </w:rPr>
        <w:t xml:space="preserve">behalten </w:t>
      </w:r>
      <w:r w:rsidR="00826583" w:rsidRPr="00826583">
        <w:rPr>
          <w:rFonts w:ascii="Arial" w:hAnsi="Arial" w:cs="Arial"/>
          <w:sz w:val="22"/>
          <w:szCs w:val="22"/>
        </w:rPr>
        <w:t>diese doch</w:t>
      </w:r>
      <w:r w:rsidR="00826583" w:rsidRPr="000D45AB">
        <w:rPr>
          <w:rFonts w:ascii="Arial" w:hAnsi="Arial" w:cs="Arial"/>
          <w:sz w:val="22"/>
          <w:szCs w:val="22"/>
        </w:rPr>
        <w:t xml:space="preserve"> </w:t>
      </w:r>
      <w:r w:rsidR="00826583" w:rsidRPr="00826583">
        <w:rPr>
          <w:rFonts w:ascii="Arial" w:hAnsi="Arial" w:cs="Arial"/>
          <w:sz w:val="22"/>
          <w:szCs w:val="22"/>
        </w:rPr>
        <w:t>alle</w:t>
      </w:r>
      <w:r w:rsidR="00826583" w:rsidRPr="000D45AB">
        <w:rPr>
          <w:rFonts w:ascii="Arial" w:hAnsi="Arial" w:cs="Arial"/>
          <w:sz w:val="22"/>
          <w:szCs w:val="22"/>
        </w:rPr>
        <w:t xml:space="preserve"> maßgeblichen Eigenschaften, die für ein</w:t>
      </w:r>
      <w:r w:rsidR="00826583" w:rsidRPr="00826583">
        <w:rPr>
          <w:rFonts w:ascii="Arial" w:hAnsi="Arial" w:cs="Arial"/>
          <w:sz w:val="22"/>
          <w:szCs w:val="22"/>
        </w:rPr>
        <w:t>e</w:t>
      </w:r>
      <w:r w:rsidR="00826583" w:rsidRPr="000D45AB">
        <w:rPr>
          <w:rFonts w:ascii="Arial" w:hAnsi="Arial" w:cs="Arial"/>
          <w:sz w:val="22"/>
          <w:szCs w:val="22"/>
        </w:rPr>
        <w:t xml:space="preserve"> </w:t>
      </w:r>
      <w:r w:rsidR="00826583" w:rsidRPr="00826583">
        <w:rPr>
          <w:rFonts w:ascii="Arial" w:hAnsi="Arial" w:cs="Arial"/>
          <w:sz w:val="22"/>
          <w:szCs w:val="22"/>
        </w:rPr>
        <w:t>Kerndämmung</w:t>
      </w:r>
      <w:r w:rsidR="00826583" w:rsidRPr="000D45AB">
        <w:rPr>
          <w:rFonts w:ascii="Arial" w:hAnsi="Arial" w:cs="Arial"/>
          <w:sz w:val="22"/>
          <w:szCs w:val="22"/>
        </w:rPr>
        <w:t xml:space="preserve"> gefordert sind</w:t>
      </w:r>
      <w:r w:rsidR="00826583" w:rsidRPr="00826583">
        <w:rPr>
          <w:rFonts w:ascii="Arial" w:hAnsi="Arial" w:cs="Arial"/>
          <w:sz w:val="22"/>
          <w:szCs w:val="22"/>
        </w:rPr>
        <w:t>.</w:t>
      </w:r>
    </w:p>
    <w:p w:rsidR="00BD13E1" w:rsidRDefault="00BD13E1" w:rsidP="0039662E">
      <w:pPr>
        <w:spacing w:line="360" w:lineRule="auto"/>
        <w:jc w:val="both"/>
        <w:rPr>
          <w:rFonts w:ascii="Arial" w:hAnsi="Arial"/>
          <w:b/>
          <w:sz w:val="22"/>
        </w:rPr>
      </w:pPr>
    </w:p>
    <w:p w:rsidR="00C65BA1" w:rsidRDefault="006F7DAB" w:rsidP="0039662E">
      <w:pPr>
        <w:spacing w:line="360" w:lineRule="auto"/>
        <w:jc w:val="both"/>
        <w:rPr>
          <w:rFonts w:ascii="Arial" w:hAnsi="Arial"/>
          <w:b/>
          <w:sz w:val="22"/>
        </w:rPr>
      </w:pPr>
      <w:r>
        <w:rPr>
          <w:rFonts w:ascii="Arial" w:hAnsi="Arial"/>
          <w:b/>
          <w:sz w:val="22"/>
        </w:rPr>
        <w:t>An der Fassade auf Nummer sicher</w:t>
      </w:r>
    </w:p>
    <w:p w:rsidR="000163DF" w:rsidRPr="00826583" w:rsidRDefault="006C017D" w:rsidP="00826583">
      <w:pPr>
        <w:spacing w:line="360" w:lineRule="auto"/>
        <w:jc w:val="both"/>
        <w:rPr>
          <w:rFonts w:ascii="Arial" w:hAnsi="Arial"/>
          <w:b/>
          <w:sz w:val="22"/>
        </w:rPr>
      </w:pPr>
      <w:r w:rsidRPr="00826583">
        <w:rPr>
          <w:rFonts w:ascii="Arial" w:hAnsi="Arial"/>
          <w:sz w:val="22"/>
        </w:rPr>
        <w:t xml:space="preserve">Ob es </w:t>
      </w:r>
      <w:r w:rsidR="006967C1" w:rsidRPr="00826583">
        <w:rPr>
          <w:rFonts w:ascii="Arial" w:hAnsi="Arial"/>
          <w:sz w:val="22"/>
        </w:rPr>
        <w:t>bei untypisch langer</w:t>
      </w:r>
      <w:r w:rsidR="006A4715" w:rsidRPr="00826583">
        <w:rPr>
          <w:rFonts w:ascii="Arial" w:hAnsi="Arial"/>
          <w:sz w:val="22"/>
        </w:rPr>
        <w:t xml:space="preserve"> freier</w:t>
      </w:r>
      <w:r w:rsidR="006967C1" w:rsidRPr="00826583">
        <w:rPr>
          <w:rFonts w:ascii="Arial" w:hAnsi="Arial"/>
          <w:sz w:val="22"/>
        </w:rPr>
        <w:t xml:space="preserve"> Bewitterung</w:t>
      </w:r>
      <w:r w:rsidRPr="00826583">
        <w:rPr>
          <w:rFonts w:ascii="Arial" w:hAnsi="Arial"/>
          <w:sz w:val="22"/>
        </w:rPr>
        <w:t xml:space="preserve"> zu einer Beschädigung </w:t>
      </w:r>
      <w:r w:rsidR="00A60A59">
        <w:rPr>
          <w:rFonts w:ascii="Arial" w:hAnsi="Arial"/>
          <w:sz w:val="22"/>
        </w:rPr>
        <w:t xml:space="preserve">an einem Baustoff </w:t>
      </w:r>
      <w:r w:rsidRPr="00826583">
        <w:rPr>
          <w:rFonts w:ascii="Arial" w:hAnsi="Arial"/>
          <w:sz w:val="22"/>
        </w:rPr>
        <w:t xml:space="preserve">kommt, hängt entscheidend von </w:t>
      </w:r>
      <w:r w:rsidR="00A60A59">
        <w:rPr>
          <w:rFonts w:ascii="Arial" w:hAnsi="Arial"/>
          <w:sz w:val="22"/>
        </w:rPr>
        <w:t>dessen</w:t>
      </w:r>
      <w:r w:rsidR="00A60A59" w:rsidRPr="00826583">
        <w:rPr>
          <w:rFonts w:ascii="Arial" w:hAnsi="Arial"/>
          <w:sz w:val="22"/>
        </w:rPr>
        <w:t xml:space="preserve"> </w:t>
      </w:r>
      <w:r w:rsidRPr="00826583">
        <w:rPr>
          <w:rFonts w:ascii="Arial" w:hAnsi="Arial"/>
          <w:sz w:val="22"/>
        </w:rPr>
        <w:t xml:space="preserve">Materialeigenschaften ab. </w:t>
      </w:r>
      <w:r w:rsidR="006F7DAB">
        <w:rPr>
          <w:rFonts w:ascii="Arial" w:hAnsi="Arial"/>
          <w:sz w:val="22"/>
        </w:rPr>
        <w:t xml:space="preserve">ROCKWOOL </w:t>
      </w:r>
      <w:r w:rsidR="00A60A59">
        <w:rPr>
          <w:rFonts w:ascii="Arial" w:hAnsi="Arial"/>
          <w:sz w:val="22"/>
        </w:rPr>
        <w:t>Dämmstoffe</w:t>
      </w:r>
      <w:r w:rsidR="00BB7DA1">
        <w:rPr>
          <w:rFonts w:ascii="Arial" w:hAnsi="Arial"/>
          <w:sz w:val="22"/>
        </w:rPr>
        <w:t xml:space="preserve"> sind durchgehend wasserabweisend, diffusionsoffen und äußerst formstabil. </w:t>
      </w:r>
      <w:r>
        <w:rPr>
          <w:rFonts w:ascii="Arial" w:hAnsi="Arial"/>
          <w:sz w:val="22"/>
        </w:rPr>
        <w:t>Tests</w:t>
      </w:r>
      <w:r w:rsidR="00BB7DA1">
        <w:rPr>
          <w:rFonts w:ascii="Arial" w:hAnsi="Arial"/>
          <w:sz w:val="22"/>
        </w:rPr>
        <w:t xml:space="preserve"> zum Verhalten</w:t>
      </w:r>
      <w:r w:rsidR="006967C1">
        <w:rPr>
          <w:rFonts w:ascii="Arial" w:hAnsi="Arial"/>
          <w:sz w:val="22"/>
        </w:rPr>
        <w:t xml:space="preserve"> einer Dämmung</w:t>
      </w:r>
      <w:r w:rsidR="00BB7DA1">
        <w:rPr>
          <w:rFonts w:ascii="Arial" w:hAnsi="Arial"/>
          <w:sz w:val="22"/>
        </w:rPr>
        <w:t xml:space="preserve"> bei langzeitiger Wasseraufnahme WL</w:t>
      </w:r>
      <w:r w:rsidR="00F82FC5">
        <w:rPr>
          <w:rFonts w:ascii="Arial" w:hAnsi="Arial"/>
          <w:sz w:val="22"/>
        </w:rPr>
        <w:t>(P) gemäß DIN EN 13162 bestehen</w:t>
      </w:r>
      <w:r w:rsidR="00BB7DA1">
        <w:rPr>
          <w:rFonts w:ascii="Arial" w:hAnsi="Arial"/>
          <w:sz w:val="22"/>
        </w:rPr>
        <w:t xml:space="preserve"> </w:t>
      </w:r>
      <w:r>
        <w:rPr>
          <w:rFonts w:ascii="Arial" w:hAnsi="Arial"/>
          <w:sz w:val="22"/>
        </w:rPr>
        <w:t>sie</w:t>
      </w:r>
      <w:r w:rsidR="006F7DAB">
        <w:rPr>
          <w:rFonts w:ascii="Arial" w:hAnsi="Arial"/>
          <w:sz w:val="22"/>
        </w:rPr>
        <w:t xml:space="preserve"> deshalb</w:t>
      </w:r>
      <w:r w:rsidR="00BB7DA1">
        <w:rPr>
          <w:rFonts w:ascii="Arial" w:hAnsi="Arial"/>
          <w:sz w:val="22"/>
        </w:rPr>
        <w:t xml:space="preserve"> mit sehr guten Ergebnissen. </w:t>
      </w:r>
      <w:r w:rsidR="00823814">
        <w:rPr>
          <w:rFonts w:ascii="Arial" w:hAnsi="Arial"/>
          <w:sz w:val="22"/>
        </w:rPr>
        <w:t>„</w:t>
      </w:r>
      <w:r w:rsidR="00826583">
        <w:rPr>
          <w:rFonts w:ascii="Arial" w:hAnsi="Arial"/>
          <w:sz w:val="22"/>
        </w:rPr>
        <w:t>Trotzdem</w:t>
      </w:r>
      <w:r w:rsidR="0064185C">
        <w:rPr>
          <w:rFonts w:ascii="Arial" w:hAnsi="Arial"/>
          <w:sz w:val="22"/>
        </w:rPr>
        <w:t xml:space="preserve"> </w:t>
      </w:r>
      <w:r w:rsidR="00823814">
        <w:rPr>
          <w:rFonts w:ascii="Arial" w:hAnsi="Arial"/>
          <w:sz w:val="22"/>
        </w:rPr>
        <w:t xml:space="preserve">raten </w:t>
      </w:r>
      <w:r w:rsidR="00826583">
        <w:rPr>
          <w:rFonts w:ascii="Arial" w:hAnsi="Arial"/>
          <w:sz w:val="22"/>
        </w:rPr>
        <w:t xml:space="preserve">wir </w:t>
      </w:r>
      <w:r>
        <w:rPr>
          <w:rFonts w:ascii="Arial" w:hAnsi="Arial"/>
          <w:sz w:val="22"/>
        </w:rPr>
        <w:t>Verarbeitern</w:t>
      </w:r>
      <w:r w:rsidR="00F42F50">
        <w:rPr>
          <w:rFonts w:ascii="Arial" w:hAnsi="Arial"/>
          <w:sz w:val="22"/>
        </w:rPr>
        <w:t xml:space="preserve"> </w:t>
      </w:r>
      <w:r w:rsidR="00826583">
        <w:rPr>
          <w:rFonts w:ascii="Arial" w:hAnsi="Arial"/>
          <w:sz w:val="22"/>
        </w:rPr>
        <w:t>grundsätzlich</w:t>
      </w:r>
      <w:r>
        <w:rPr>
          <w:rFonts w:ascii="Arial" w:hAnsi="Arial"/>
          <w:sz w:val="22"/>
        </w:rPr>
        <w:t xml:space="preserve"> </w:t>
      </w:r>
      <w:r w:rsidR="00823814">
        <w:rPr>
          <w:rFonts w:ascii="Arial" w:hAnsi="Arial"/>
          <w:sz w:val="22"/>
        </w:rPr>
        <w:t xml:space="preserve">davon ab, gedämmte Fassadenflächen über einen längeren Zeitraum ungeschützt </w:t>
      </w:r>
      <w:r w:rsidR="00826583">
        <w:rPr>
          <w:rFonts w:ascii="Arial" w:hAnsi="Arial"/>
          <w:sz w:val="22"/>
        </w:rPr>
        <w:t>einer</w:t>
      </w:r>
      <w:r w:rsidR="00F42F50">
        <w:rPr>
          <w:rFonts w:ascii="Arial" w:hAnsi="Arial"/>
          <w:sz w:val="22"/>
        </w:rPr>
        <w:t xml:space="preserve"> </w:t>
      </w:r>
      <w:r w:rsidR="00823814">
        <w:rPr>
          <w:rFonts w:ascii="Arial" w:hAnsi="Arial"/>
          <w:sz w:val="22"/>
        </w:rPr>
        <w:t xml:space="preserve">Bewitterung </w:t>
      </w:r>
      <w:r w:rsidR="00826583">
        <w:rPr>
          <w:rFonts w:ascii="Arial" w:hAnsi="Arial"/>
          <w:sz w:val="22"/>
        </w:rPr>
        <w:t>auszusetzen</w:t>
      </w:r>
      <w:r w:rsidR="006967C1">
        <w:rPr>
          <w:rFonts w:ascii="Arial" w:hAnsi="Arial"/>
          <w:sz w:val="22"/>
        </w:rPr>
        <w:t>“</w:t>
      </w:r>
      <w:r w:rsidR="002E28F0">
        <w:rPr>
          <w:rFonts w:ascii="Arial" w:hAnsi="Arial"/>
          <w:sz w:val="22"/>
        </w:rPr>
        <w:t>,</w:t>
      </w:r>
      <w:r w:rsidR="006967C1" w:rsidRPr="006967C1">
        <w:rPr>
          <w:rFonts w:ascii="Arial" w:hAnsi="Arial"/>
          <w:sz w:val="22"/>
        </w:rPr>
        <w:t xml:space="preserve"> </w:t>
      </w:r>
      <w:r w:rsidR="006967C1">
        <w:rPr>
          <w:rFonts w:ascii="Arial" w:hAnsi="Arial"/>
          <w:sz w:val="22"/>
        </w:rPr>
        <w:t>erklärt Karallus</w:t>
      </w:r>
      <w:r w:rsidR="00823814">
        <w:rPr>
          <w:rFonts w:ascii="Arial" w:hAnsi="Arial"/>
          <w:sz w:val="22"/>
        </w:rPr>
        <w:t xml:space="preserve">. </w:t>
      </w:r>
      <w:r w:rsidR="006967C1">
        <w:rPr>
          <w:rFonts w:ascii="Arial" w:hAnsi="Arial"/>
          <w:sz w:val="22"/>
        </w:rPr>
        <w:t>„</w:t>
      </w:r>
      <w:r w:rsidR="00823814">
        <w:rPr>
          <w:rFonts w:ascii="Arial" w:hAnsi="Arial"/>
          <w:sz w:val="22"/>
        </w:rPr>
        <w:t xml:space="preserve">Kommt es bei der Montage der Fassadenbekleidung zu Verzögerungen, ist das </w:t>
      </w:r>
      <w:r w:rsidR="006967C1">
        <w:rPr>
          <w:rFonts w:ascii="Arial" w:hAnsi="Arial"/>
          <w:sz w:val="22"/>
        </w:rPr>
        <w:t xml:space="preserve">allerdings </w:t>
      </w:r>
      <w:r w:rsidR="00886259">
        <w:rPr>
          <w:rFonts w:ascii="Arial" w:hAnsi="Arial"/>
          <w:sz w:val="22"/>
        </w:rPr>
        <w:t>kein Grund zur Sorge</w:t>
      </w:r>
      <w:r>
        <w:rPr>
          <w:rFonts w:ascii="Arial" w:hAnsi="Arial"/>
          <w:sz w:val="22"/>
        </w:rPr>
        <w:t xml:space="preserve">, wie wir jetzt wissen. </w:t>
      </w:r>
      <w:r w:rsidR="00A60A59">
        <w:rPr>
          <w:rFonts w:ascii="Arial" w:hAnsi="Arial"/>
          <w:sz w:val="22"/>
        </w:rPr>
        <w:t>Das</w:t>
      </w:r>
      <w:r w:rsidR="00393273">
        <w:rPr>
          <w:rFonts w:ascii="Arial" w:hAnsi="Arial"/>
          <w:sz w:val="22"/>
        </w:rPr>
        <w:t xml:space="preserve"> Instit</w:t>
      </w:r>
      <w:r w:rsidR="00F82FC5">
        <w:rPr>
          <w:rFonts w:ascii="Arial" w:hAnsi="Arial"/>
          <w:sz w:val="22"/>
        </w:rPr>
        <w:t>ut für Bauingenieurwesen der TU</w:t>
      </w:r>
      <w:r w:rsidR="00393273">
        <w:rPr>
          <w:rFonts w:ascii="Arial" w:hAnsi="Arial"/>
          <w:sz w:val="22"/>
        </w:rPr>
        <w:t xml:space="preserve"> Berlin </w:t>
      </w:r>
      <w:r w:rsidR="00A60A59">
        <w:rPr>
          <w:rFonts w:ascii="Arial" w:hAnsi="Arial"/>
          <w:sz w:val="22"/>
        </w:rPr>
        <w:t>hat bestätigt</w:t>
      </w:r>
      <w:r>
        <w:rPr>
          <w:rFonts w:ascii="Arial" w:hAnsi="Arial"/>
          <w:sz w:val="22"/>
        </w:rPr>
        <w:t>, dass selbst</w:t>
      </w:r>
      <w:r w:rsidR="006F7DAB">
        <w:rPr>
          <w:rFonts w:ascii="Arial" w:hAnsi="Arial"/>
          <w:sz w:val="22"/>
        </w:rPr>
        <w:t xml:space="preserve"> bei</w:t>
      </w:r>
      <w:r>
        <w:rPr>
          <w:rFonts w:ascii="Arial" w:hAnsi="Arial"/>
          <w:sz w:val="22"/>
        </w:rPr>
        <w:t xml:space="preserve"> eine</w:t>
      </w:r>
      <w:r w:rsidR="006F7DAB">
        <w:rPr>
          <w:rFonts w:ascii="Arial" w:hAnsi="Arial"/>
          <w:sz w:val="22"/>
        </w:rPr>
        <w:t>r längeren</w:t>
      </w:r>
      <w:r>
        <w:rPr>
          <w:rFonts w:ascii="Arial" w:hAnsi="Arial"/>
          <w:sz w:val="22"/>
        </w:rPr>
        <w:t xml:space="preserve"> </w:t>
      </w:r>
      <w:r w:rsidR="006967C1">
        <w:rPr>
          <w:rFonts w:ascii="Arial" w:hAnsi="Arial"/>
          <w:sz w:val="22"/>
        </w:rPr>
        <w:t xml:space="preserve">Bewitterung von drei Monaten die </w:t>
      </w:r>
      <w:r w:rsidR="00F42F50">
        <w:rPr>
          <w:rFonts w:ascii="Arial" w:hAnsi="Arial"/>
          <w:sz w:val="22"/>
        </w:rPr>
        <w:t xml:space="preserve">maßgeblichen Eigenschaften </w:t>
      </w:r>
      <w:r w:rsidR="00A60A59">
        <w:rPr>
          <w:rFonts w:ascii="Arial" w:hAnsi="Arial"/>
          <w:sz w:val="22"/>
        </w:rPr>
        <w:t xml:space="preserve">von </w:t>
      </w:r>
      <w:r w:rsidR="006967C1">
        <w:rPr>
          <w:rFonts w:ascii="Arial" w:hAnsi="Arial"/>
          <w:sz w:val="22"/>
        </w:rPr>
        <w:t>‚Fixrock’ Fassadenplatten</w:t>
      </w:r>
      <w:r w:rsidR="00826583">
        <w:rPr>
          <w:rFonts w:ascii="Arial" w:hAnsi="Arial"/>
          <w:sz w:val="22"/>
        </w:rPr>
        <w:t xml:space="preserve"> und </w:t>
      </w:r>
      <w:r w:rsidR="00A60A59">
        <w:rPr>
          <w:rFonts w:ascii="Arial" w:hAnsi="Arial"/>
          <w:sz w:val="22"/>
        </w:rPr>
        <w:t xml:space="preserve">ROCKWOOL </w:t>
      </w:r>
      <w:r w:rsidR="00826583">
        <w:rPr>
          <w:rFonts w:ascii="Arial" w:hAnsi="Arial"/>
          <w:sz w:val="22"/>
        </w:rPr>
        <w:t>Kerndämmungen</w:t>
      </w:r>
      <w:r w:rsidR="006967C1">
        <w:rPr>
          <w:rFonts w:ascii="Arial" w:hAnsi="Arial"/>
          <w:sz w:val="22"/>
        </w:rPr>
        <w:t xml:space="preserve"> nicht</w:t>
      </w:r>
      <w:r w:rsidR="00F42F50">
        <w:rPr>
          <w:rFonts w:ascii="Arial" w:hAnsi="Arial"/>
          <w:sz w:val="22"/>
        </w:rPr>
        <w:t xml:space="preserve"> beeinflusst</w:t>
      </w:r>
      <w:r w:rsidR="006F7DAB">
        <w:rPr>
          <w:rFonts w:ascii="Arial" w:hAnsi="Arial"/>
          <w:sz w:val="22"/>
        </w:rPr>
        <w:t xml:space="preserve"> werden</w:t>
      </w:r>
      <w:r w:rsidR="006967C1">
        <w:rPr>
          <w:rFonts w:ascii="Arial" w:hAnsi="Arial"/>
          <w:sz w:val="22"/>
        </w:rPr>
        <w:t>.“</w:t>
      </w:r>
      <w:r w:rsidR="00393273">
        <w:rPr>
          <w:rFonts w:ascii="Arial" w:hAnsi="Arial"/>
          <w:sz w:val="22"/>
        </w:rPr>
        <w:t xml:space="preserve"> </w:t>
      </w:r>
    </w:p>
    <w:p w:rsidR="006967C1" w:rsidRDefault="006967C1" w:rsidP="00264C98">
      <w:pPr>
        <w:autoSpaceDE w:val="0"/>
        <w:autoSpaceDN w:val="0"/>
        <w:adjustRightInd w:val="0"/>
        <w:spacing w:line="360" w:lineRule="auto"/>
        <w:jc w:val="both"/>
        <w:rPr>
          <w:rFonts w:ascii="Arial" w:hAnsi="Arial"/>
          <w:sz w:val="22"/>
        </w:rPr>
      </w:pPr>
    </w:p>
    <w:p w:rsidR="00CA4ACA" w:rsidRPr="00CA4ACA" w:rsidRDefault="00CA4ACA" w:rsidP="00264C98">
      <w:pPr>
        <w:autoSpaceDE w:val="0"/>
        <w:autoSpaceDN w:val="0"/>
        <w:adjustRightInd w:val="0"/>
        <w:spacing w:line="360" w:lineRule="auto"/>
        <w:jc w:val="both"/>
        <w:rPr>
          <w:rFonts w:ascii="Arial" w:hAnsi="Arial"/>
          <w:b/>
          <w:sz w:val="22"/>
        </w:rPr>
      </w:pPr>
      <w:r>
        <w:rPr>
          <w:rFonts w:ascii="Arial" w:hAnsi="Arial"/>
          <w:b/>
          <w:sz w:val="22"/>
        </w:rPr>
        <w:t>Für Deutschland typische Freibewitterung</w:t>
      </w:r>
    </w:p>
    <w:p w:rsidR="00185FF7" w:rsidRDefault="000163DF" w:rsidP="00264C98">
      <w:pPr>
        <w:autoSpaceDE w:val="0"/>
        <w:autoSpaceDN w:val="0"/>
        <w:adjustRightInd w:val="0"/>
        <w:spacing w:line="360" w:lineRule="auto"/>
        <w:jc w:val="both"/>
        <w:rPr>
          <w:rFonts w:ascii="Arial" w:hAnsi="Arial"/>
          <w:sz w:val="22"/>
        </w:rPr>
      </w:pPr>
      <w:r>
        <w:rPr>
          <w:rFonts w:ascii="Arial" w:hAnsi="Arial"/>
          <w:sz w:val="22"/>
        </w:rPr>
        <w:t>Über eine</w:t>
      </w:r>
      <w:r w:rsidR="00F82FC5">
        <w:rPr>
          <w:rFonts w:ascii="Arial" w:hAnsi="Arial"/>
          <w:sz w:val="22"/>
        </w:rPr>
        <w:t>n</w:t>
      </w:r>
      <w:r>
        <w:rPr>
          <w:rFonts w:ascii="Arial" w:hAnsi="Arial"/>
          <w:sz w:val="22"/>
        </w:rPr>
        <w:t xml:space="preserve"> Zyklus von drei Monaten wurden </w:t>
      </w:r>
      <w:r w:rsidR="00FC106A">
        <w:rPr>
          <w:rFonts w:ascii="Arial" w:hAnsi="Arial"/>
          <w:sz w:val="22"/>
        </w:rPr>
        <w:t xml:space="preserve">von der TU Berlin testweise </w:t>
      </w:r>
      <w:r w:rsidR="006C017D">
        <w:rPr>
          <w:rFonts w:ascii="Arial" w:hAnsi="Arial"/>
          <w:sz w:val="22"/>
        </w:rPr>
        <w:t>F</w:t>
      </w:r>
      <w:r>
        <w:rPr>
          <w:rFonts w:ascii="Arial" w:hAnsi="Arial"/>
          <w:sz w:val="22"/>
        </w:rPr>
        <w:t xml:space="preserve">lächen </w:t>
      </w:r>
      <w:r w:rsidR="006C017D">
        <w:rPr>
          <w:rFonts w:ascii="Arial" w:hAnsi="Arial"/>
          <w:sz w:val="22"/>
        </w:rPr>
        <w:t xml:space="preserve">ohne Bekleidung </w:t>
      </w:r>
      <w:r>
        <w:rPr>
          <w:rFonts w:ascii="Arial" w:hAnsi="Arial"/>
          <w:sz w:val="22"/>
        </w:rPr>
        <w:t xml:space="preserve">geprüft, die mit </w:t>
      </w:r>
      <w:r w:rsidR="0064185C">
        <w:rPr>
          <w:rFonts w:ascii="Arial" w:hAnsi="Arial"/>
          <w:sz w:val="22"/>
        </w:rPr>
        <w:t xml:space="preserve">„Fixrock 033“ bzw. </w:t>
      </w:r>
      <w:r>
        <w:rPr>
          <w:rFonts w:ascii="Arial" w:hAnsi="Arial"/>
          <w:sz w:val="22"/>
        </w:rPr>
        <w:t>„Fixrock 035“</w:t>
      </w:r>
      <w:r w:rsidR="00826583">
        <w:rPr>
          <w:rFonts w:ascii="Arial" w:hAnsi="Arial"/>
          <w:sz w:val="22"/>
        </w:rPr>
        <w:t xml:space="preserve"> </w:t>
      </w:r>
      <w:r w:rsidR="00826583">
        <w:rPr>
          <w:rFonts w:ascii="Arial" w:hAnsi="Arial" w:cs="Arial"/>
          <w:sz w:val="22"/>
          <w:szCs w:val="22"/>
        </w:rPr>
        <w:t xml:space="preserve">Dämmplatten </w:t>
      </w:r>
      <w:r>
        <w:rPr>
          <w:rFonts w:ascii="Arial" w:hAnsi="Arial"/>
          <w:sz w:val="22"/>
        </w:rPr>
        <w:t xml:space="preserve">gedämmt </w:t>
      </w:r>
      <w:r w:rsidR="0064185C">
        <w:rPr>
          <w:rFonts w:ascii="Arial" w:hAnsi="Arial"/>
          <w:sz w:val="22"/>
        </w:rPr>
        <w:t>wurden</w:t>
      </w:r>
      <w:r>
        <w:rPr>
          <w:rFonts w:ascii="Arial" w:hAnsi="Arial"/>
          <w:sz w:val="22"/>
        </w:rPr>
        <w:t>.</w:t>
      </w:r>
      <w:r w:rsidR="00D30BEC">
        <w:rPr>
          <w:rFonts w:ascii="Arial" w:hAnsi="Arial"/>
          <w:sz w:val="22"/>
        </w:rPr>
        <w:t xml:space="preserve"> Die Simulation der witterungsbedingten Einwirkungen erfolgte hinsichtlich </w:t>
      </w:r>
      <w:r w:rsidR="00751FE7">
        <w:rPr>
          <w:rFonts w:ascii="Arial" w:hAnsi="Arial"/>
          <w:sz w:val="22"/>
        </w:rPr>
        <w:t xml:space="preserve">Schlagregen, </w:t>
      </w:r>
      <w:r w:rsidR="00264CAD">
        <w:rPr>
          <w:rFonts w:ascii="Arial" w:hAnsi="Arial"/>
          <w:sz w:val="22"/>
        </w:rPr>
        <w:t>Sonnen-/UVA-Einstrahlung</w:t>
      </w:r>
      <w:r w:rsidR="006B41DB">
        <w:rPr>
          <w:rFonts w:ascii="Arial" w:hAnsi="Arial"/>
          <w:sz w:val="22"/>
        </w:rPr>
        <w:t>, Win</w:t>
      </w:r>
      <w:r w:rsidR="006C017D">
        <w:rPr>
          <w:rFonts w:ascii="Arial" w:hAnsi="Arial"/>
          <w:sz w:val="22"/>
        </w:rPr>
        <w:t>danströmung und hygrothermische</w:t>
      </w:r>
      <w:r w:rsidR="00F42F50">
        <w:rPr>
          <w:rFonts w:ascii="Arial" w:hAnsi="Arial"/>
          <w:sz w:val="22"/>
        </w:rPr>
        <w:t>r</w:t>
      </w:r>
      <w:r w:rsidR="006B41DB">
        <w:rPr>
          <w:rFonts w:ascii="Arial" w:hAnsi="Arial"/>
          <w:sz w:val="22"/>
        </w:rPr>
        <w:t xml:space="preserve"> </w:t>
      </w:r>
      <w:r w:rsidR="00F42F50">
        <w:rPr>
          <w:rFonts w:ascii="Arial" w:hAnsi="Arial"/>
          <w:sz w:val="22"/>
        </w:rPr>
        <w:t>Einflüsse</w:t>
      </w:r>
      <w:r w:rsidR="00FC106A">
        <w:rPr>
          <w:rFonts w:ascii="Arial" w:hAnsi="Arial"/>
          <w:sz w:val="22"/>
        </w:rPr>
        <w:t xml:space="preserve">. </w:t>
      </w:r>
      <w:r w:rsidR="00826583">
        <w:rPr>
          <w:rFonts w:ascii="Arial" w:hAnsi="Arial"/>
          <w:sz w:val="22"/>
        </w:rPr>
        <w:t>Letztere</w:t>
      </w:r>
      <w:r w:rsidR="00FC106A">
        <w:rPr>
          <w:rFonts w:ascii="Arial" w:hAnsi="Arial"/>
          <w:sz w:val="22"/>
        </w:rPr>
        <w:t xml:space="preserve"> entstehen durch den Wechsel von </w:t>
      </w:r>
      <w:r w:rsidR="006B41DB">
        <w:rPr>
          <w:rFonts w:ascii="Arial" w:hAnsi="Arial"/>
          <w:sz w:val="22"/>
        </w:rPr>
        <w:t xml:space="preserve">Hitze-Regen-Zyklen mit Wärme-Kälte-Zyklen. </w:t>
      </w:r>
      <w:r w:rsidR="00076E1B">
        <w:rPr>
          <w:rFonts w:ascii="Arial" w:hAnsi="Arial"/>
          <w:sz w:val="22"/>
        </w:rPr>
        <w:t>„Der Versuchsaufbau</w:t>
      </w:r>
      <w:r w:rsidR="00F42F50">
        <w:rPr>
          <w:rFonts w:ascii="Arial" w:hAnsi="Arial"/>
          <w:sz w:val="22"/>
        </w:rPr>
        <w:t xml:space="preserve"> wurde von der TU Berlin konzipiert und</w:t>
      </w:r>
      <w:r w:rsidR="00076E1B">
        <w:rPr>
          <w:rFonts w:ascii="Arial" w:hAnsi="Arial"/>
          <w:sz w:val="22"/>
        </w:rPr>
        <w:t xml:space="preserve"> hat sich </w:t>
      </w:r>
      <w:r w:rsidR="006967C1">
        <w:rPr>
          <w:rFonts w:ascii="Arial" w:hAnsi="Arial"/>
          <w:sz w:val="22"/>
        </w:rPr>
        <w:t xml:space="preserve">dabei </w:t>
      </w:r>
      <w:r w:rsidR="00076E1B">
        <w:rPr>
          <w:rFonts w:ascii="Arial" w:hAnsi="Arial"/>
          <w:sz w:val="22"/>
        </w:rPr>
        <w:t>an</w:t>
      </w:r>
      <w:r w:rsidR="002B7C2D">
        <w:rPr>
          <w:rFonts w:ascii="Arial" w:hAnsi="Arial"/>
          <w:sz w:val="22"/>
        </w:rPr>
        <w:t xml:space="preserve"> anerkannten Zertifizierungsprogrammen und europäischen Leitlinien orientiert</w:t>
      </w:r>
      <w:r w:rsidR="006C017D">
        <w:rPr>
          <w:rFonts w:ascii="Arial" w:hAnsi="Arial"/>
          <w:sz w:val="22"/>
        </w:rPr>
        <w:t>,</w:t>
      </w:r>
      <w:r w:rsidR="00FC106A">
        <w:rPr>
          <w:rFonts w:ascii="Arial" w:hAnsi="Arial"/>
          <w:sz w:val="22"/>
        </w:rPr>
        <w:t>“</w:t>
      </w:r>
      <w:r w:rsidR="006C017D">
        <w:rPr>
          <w:rFonts w:ascii="Arial" w:hAnsi="Arial"/>
          <w:sz w:val="22"/>
        </w:rPr>
        <w:t xml:space="preserve"> erläutert Karallus.</w:t>
      </w:r>
      <w:r w:rsidR="001C6738">
        <w:rPr>
          <w:rFonts w:ascii="Arial" w:hAnsi="Arial"/>
          <w:sz w:val="22"/>
        </w:rPr>
        <w:t xml:space="preserve"> </w:t>
      </w:r>
      <w:r w:rsidR="006C017D">
        <w:rPr>
          <w:rFonts w:ascii="Arial" w:hAnsi="Arial"/>
          <w:sz w:val="22"/>
        </w:rPr>
        <w:t>„</w:t>
      </w:r>
      <w:r w:rsidR="001C6738">
        <w:rPr>
          <w:rFonts w:ascii="Arial" w:hAnsi="Arial"/>
          <w:sz w:val="22"/>
        </w:rPr>
        <w:t xml:space="preserve">Das Temperaturspektrum lag zwischen </w:t>
      </w:r>
      <w:r w:rsidR="008A6BD6">
        <w:rPr>
          <w:rFonts w:ascii="Arial" w:hAnsi="Arial"/>
          <w:sz w:val="22"/>
        </w:rPr>
        <w:t>-</w:t>
      </w:r>
      <w:r w:rsidR="008C7FC0">
        <w:rPr>
          <w:rFonts w:ascii="Arial" w:hAnsi="Arial"/>
          <w:sz w:val="22"/>
        </w:rPr>
        <w:t>2</w:t>
      </w:r>
      <w:r w:rsidR="001C6738">
        <w:rPr>
          <w:rFonts w:ascii="Arial" w:hAnsi="Arial"/>
          <w:sz w:val="22"/>
        </w:rPr>
        <w:t xml:space="preserve">0 </w:t>
      </w:r>
      <w:r w:rsidR="008A6BD6">
        <w:rPr>
          <w:rFonts w:ascii="Arial" w:hAnsi="Arial"/>
          <w:sz w:val="22"/>
        </w:rPr>
        <w:sym w:font="Symbol" w:char="F0B0"/>
      </w:r>
      <w:r w:rsidR="008A6BD6">
        <w:rPr>
          <w:rFonts w:ascii="Arial" w:hAnsi="Arial"/>
          <w:sz w:val="22"/>
        </w:rPr>
        <w:t>C und +</w:t>
      </w:r>
      <w:r w:rsidR="008C7FC0">
        <w:rPr>
          <w:rFonts w:ascii="Arial" w:hAnsi="Arial"/>
          <w:sz w:val="22"/>
        </w:rPr>
        <w:t>5</w:t>
      </w:r>
      <w:r w:rsidR="008A6BD6">
        <w:rPr>
          <w:rFonts w:ascii="Arial" w:hAnsi="Arial"/>
          <w:sz w:val="22"/>
        </w:rPr>
        <w:t xml:space="preserve">0 </w:t>
      </w:r>
      <w:r w:rsidR="008A6BD6">
        <w:rPr>
          <w:rFonts w:ascii="Arial" w:hAnsi="Arial"/>
          <w:sz w:val="22"/>
        </w:rPr>
        <w:sym w:font="Symbol" w:char="F0B0"/>
      </w:r>
      <w:r w:rsidR="00F82FC5">
        <w:rPr>
          <w:rFonts w:ascii="Arial" w:hAnsi="Arial"/>
          <w:sz w:val="22"/>
        </w:rPr>
        <w:t xml:space="preserve">C und es wurden </w:t>
      </w:r>
      <w:r w:rsidR="008A6BD6">
        <w:rPr>
          <w:rFonts w:ascii="Arial" w:hAnsi="Arial"/>
          <w:sz w:val="22"/>
        </w:rPr>
        <w:t xml:space="preserve">Windstärken bis </w:t>
      </w:r>
      <w:r w:rsidR="00F757C2">
        <w:rPr>
          <w:rFonts w:ascii="Arial" w:hAnsi="Arial"/>
          <w:sz w:val="22"/>
        </w:rPr>
        <w:t xml:space="preserve">9 Bft </w:t>
      </w:r>
      <w:r w:rsidR="00F82FC5">
        <w:rPr>
          <w:rFonts w:ascii="Arial" w:hAnsi="Arial"/>
          <w:sz w:val="22"/>
        </w:rPr>
        <w:t>simuliert</w:t>
      </w:r>
      <w:r w:rsidR="00F15D60">
        <w:rPr>
          <w:rFonts w:ascii="Arial" w:hAnsi="Arial"/>
          <w:sz w:val="22"/>
        </w:rPr>
        <w:t>. Lediglich extreme singuläre Wettersituationen wie zum Beispiel Tornados konnten in der Prüfsituation nicht abgebildet werden.</w:t>
      </w:r>
      <w:r w:rsidR="006C017D">
        <w:rPr>
          <w:rFonts w:ascii="Arial" w:hAnsi="Arial"/>
          <w:sz w:val="22"/>
        </w:rPr>
        <w:t>“</w:t>
      </w:r>
      <w:r w:rsidR="00F15D60">
        <w:rPr>
          <w:rFonts w:ascii="Arial" w:hAnsi="Arial"/>
          <w:sz w:val="22"/>
        </w:rPr>
        <w:t xml:space="preserve"> </w:t>
      </w:r>
    </w:p>
    <w:p w:rsidR="00BD13E1" w:rsidRDefault="00BD13E1" w:rsidP="00264C98">
      <w:pPr>
        <w:autoSpaceDE w:val="0"/>
        <w:autoSpaceDN w:val="0"/>
        <w:adjustRightInd w:val="0"/>
        <w:spacing w:line="360" w:lineRule="auto"/>
        <w:jc w:val="both"/>
        <w:rPr>
          <w:rFonts w:ascii="Arial" w:hAnsi="Arial"/>
          <w:b/>
          <w:sz w:val="22"/>
        </w:rPr>
      </w:pPr>
    </w:p>
    <w:p w:rsidR="00185FF7" w:rsidRPr="00CA4ACA" w:rsidRDefault="00CA4ACA" w:rsidP="00264C98">
      <w:pPr>
        <w:autoSpaceDE w:val="0"/>
        <w:autoSpaceDN w:val="0"/>
        <w:adjustRightInd w:val="0"/>
        <w:spacing w:line="360" w:lineRule="auto"/>
        <w:jc w:val="both"/>
        <w:rPr>
          <w:rFonts w:ascii="Arial" w:hAnsi="Arial"/>
          <w:b/>
          <w:sz w:val="22"/>
        </w:rPr>
      </w:pPr>
      <w:r>
        <w:rPr>
          <w:rFonts w:ascii="Arial" w:hAnsi="Arial"/>
          <w:b/>
          <w:sz w:val="22"/>
        </w:rPr>
        <w:lastRenderedPageBreak/>
        <w:t>Signifikante Veränderungen blieben aus</w:t>
      </w:r>
    </w:p>
    <w:p w:rsidR="00826583" w:rsidRDefault="00185FF7" w:rsidP="00264C98">
      <w:pPr>
        <w:autoSpaceDE w:val="0"/>
        <w:autoSpaceDN w:val="0"/>
        <w:adjustRightInd w:val="0"/>
        <w:spacing w:line="360" w:lineRule="auto"/>
        <w:jc w:val="both"/>
        <w:rPr>
          <w:rFonts w:ascii="Arial" w:hAnsi="Arial"/>
          <w:sz w:val="22"/>
        </w:rPr>
      </w:pPr>
      <w:r>
        <w:rPr>
          <w:rFonts w:ascii="Arial" w:hAnsi="Arial"/>
          <w:sz w:val="22"/>
        </w:rPr>
        <w:t xml:space="preserve">Die Bewertung nach dreimonatiger Bewitterung erfolgte sowohl durch visuelle Überprüfung und Messung der </w:t>
      </w:r>
      <w:r w:rsidR="00F42F50">
        <w:rPr>
          <w:rFonts w:ascii="Arial" w:hAnsi="Arial"/>
          <w:sz w:val="22"/>
        </w:rPr>
        <w:t xml:space="preserve">Dimensionen Länge, Breite, Dicke </w:t>
      </w:r>
      <w:r>
        <w:rPr>
          <w:rFonts w:ascii="Arial" w:hAnsi="Arial"/>
          <w:sz w:val="22"/>
        </w:rPr>
        <w:t>im Vergleich zu nicht</w:t>
      </w:r>
      <w:r w:rsidR="006A4715">
        <w:rPr>
          <w:rFonts w:ascii="Arial" w:hAnsi="Arial"/>
          <w:sz w:val="22"/>
        </w:rPr>
        <w:t xml:space="preserve"> </w:t>
      </w:r>
      <w:r>
        <w:rPr>
          <w:rFonts w:ascii="Arial" w:hAnsi="Arial"/>
          <w:sz w:val="22"/>
        </w:rPr>
        <w:t>bewitterten Referenzproben als auch durch die Bestimmung der Wärmel</w:t>
      </w:r>
      <w:r w:rsidR="00875B71">
        <w:rPr>
          <w:rFonts w:ascii="Arial" w:hAnsi="Arial"/>
          <w:sz w:val="22"/>
        </w:rPr>
        <w:t xml:space="preserve">eitfähigkeit und </w:t>
      </w:r>
      <w:r>
        <w:rPr>
          <w:rFonts w:ascii="Arial" w:hAnsi="Arial"/>
          <w:sz w:val="22"/>
        </w:rPr>
        <w:t xml:space="preserve">der Wasseraufnahme. </w:t>
      </w:r>
      <w:r w:rsidR="00E82FF9">
        <w:rPr>
          <w:rFonts w:ascii="Arial" w:hAnsi="Arial"/>
          <w:sz w:val="22"/>
        </w:rPr>
        <w:t xml:space="preserve">Das Endergebnis </w:t>
      </w:r>
      <w:r w:rsidR="006967C1">
        <w:rPr>
          <w:rFonts w:ascii="Arial" w:hAnsi="Arial"/>
          <w:sz w:val="22"/>
        </w:rPr>
        <w:t xml:space="preserve">des Prüfinstituts </w:t>
      </w:r>
      <w:r w:rsidR="00E82FF9">
        <w:rPr>
          <w:rFonts w:ascii="Arial" w:hAnsi="Arial"/>
          <w:sz w:val="22"/>
        </w:rPr>
        <w:t xml:space="preserve">nach </w:t>
      </w:r>
      <w:r w:rsidR="00826583">
        <w:rPr>
          <w:rFonts w:ascii="Arial" w:hAnsi="Arial"/>
          <w:sz w:val="22"/>
        </w:rPr>
        <w:t xml:space="preserve">jeweils </w:t>
      </w:r>
      <w:r w:rsidR="00E82FF9">
        <w:rPr>
          <w:rFonts w:ascii="Arial" w:hAnsi="Arial"/>
          <w:sz w:val="22"/>
        </w:rPr>
        <w:t>drei Monaten Freibewitterung</w:t>
      </w:r>
      <w:r w:rsidR="006C017D">
        <w:rPr>
          <w:rFonts w:ascii="Arial" w:hAnsi="Arial"/>
          <w:sz w:val="22"/>
        </w:rPr>
        <w:t xml:space="preserve"> </w:t>
      </w:r>
      <w:r w:rsidR="00E82FF9">
        <w:rPr>
          <w:rFonts w:ascii="Arial" w:hAnsi="Arial"/>
          <w:sz w:val="22"/>
        </w:rPr>
        <w:t xml:space="preserve">fällt überzeugend aus: Es konnten keine signifikanten Veränderungen </w:t>
      </w:r>
      <w:r w:rsidR="006F7DAB">
        <w:rPr>
          <w:rFonts w:ascii="Arial" w:hAnsi="Arial"/>
          <w:sz w:val="22"/>
        </w:rPr>
        <w:t>unter</w:t>
      </w:r>
      <w:r w:rsidR="006C017D">
        <w:rPr>
          <w:rFonts w:ascii="Arial" w:hAnsi="Arial"/>
          <w:sz w:val="22"/>
        </w:rPr>
        <w:t xml:space="preserve"> Bewitterung festgestellt</w:t>
      </w:r>
      <w:r w:rsidR="00E82FF9">
        <w:rPr>
          <w:rFonts w:ascii="Arial" w:hAnsi="Arial"/>
          <w:sz w:val="22"/>
        </w:rPr>
        <w:t xml:space="preserve"> werden. </w:t>
      </w:r>
    </w:p>
    <w:p w:rsidR="00826583" w:rsidRDefault="00826583" w:rsidP="00264C98">
      <w:pPr>
        <w:autoSpaceDE w:val="0"/>
        <w:autoSpaceDN w:val="0"/>
        <w:adjustRightInd w:val="0"/>
        <w:spacing w:line="360" w:lineRule="auto"/>
        <w:jc w:val="both"/>
        <w:rPr>
          <w:rFonts w:ascii="Arial" w:hAnsi="Arial"/>
          <w:sz w:val="22"/>
        </w:rPr>
      </w:pPr>
    </w:p>
    <w:p w:rsidR="00BB7DA1" w:rsidRDefault="00E82FF9" w:rsidP="00264C98">
      <w:pPr>
        <w:autoSpaceDE w:val="0"/>
        <w:autoSpaceDN w:val="0"/>
        <w:adjustRightInd w:val="0"/>
        <w:spacing w:line="360" w:lineRule="auto"/>
        <w:jc w:val="both"/>
        <w:rPr>
          <w:rFonts w:ascii="Arial" w:hAnsi="Arial"/>
          <w:sz w:val="22"/>
        </w:rPr>
      </w:pPr>
      <w:r>
        <w:rPr>
          <w:rFonts w:ascii="Arial" w:hAnsi="Arial"/>
          <w:sz w:val="22"/>
        </w:rPr>
        <w:t>„Nur bei den Werten für die lan</w:t>
      </w:r>
      <w:r w:rsidR="007827B3">
        <w:rPr>
          <w:rFonts w:ascii="Arial" w:hAnsi="Arial"/>
          <w:sz w:val="22"/>
        </w:rPr>
        <w:t xml:space="preserve">gzeitige Wasseraufnahme </w:t>
      </w:r>
      <w:r>
        <w:rPr>
          <w:rFonts w:ascii="Arial" w:hAnsi="Arial"/>
          <w:sz w:val="22"/>
        </w:rPr>
        <w:t>gab es geringfügige Veränderungen. Diese lagen jedoch u</w:t>
      </w:r>
      <w:r w:rsidR="00875B71">
        <w:rPr>
          <w:rFonts w:ascii="Arial" w:hAnsi="Arial"/>
          <w:sz w:val="22"/>
        </w:rPr>
        <w:t>nterhalb der normativen Grenzen</w:t>
      </w:r>
      <w:r w:rsidR="006F7DAB">
        <w:rPr>
          <w:rFonts w:ascii="Arial" w:hAnsi="Arial"/>
          <w:sz w:val="22"/>
        </w:rPr>
        <w:t>“, so Karallus.</w:t>
      </w:r>
      <w:r w:rsidR="00875B71">
        <w:rPr>
          <w:rFonts w:ascii="Arial" w:hAnsi="Arial"/>
          <w:sz w:val="22"/>
        </w:rPr>
        <w:t xml:space="preserve"> D</w:t>
      </w:r>
      <w:r>
        <w:rPr>
          <w:rFonts w:ascii="Arial" w:hAnsi="Arial"/>
          <w:sz w:val="22"/>
        </w:rPr>
        <w:t xml:space="preserve">ie Funktionstüchtigkeit </w:t>
      </w:r>
      <w:r w:rsidR="006F7DAB">
        <w:rPr>
          <w:rFonts w:ascii="Arial" w:hAnsi="Arial"/>
          <w:sz w:val="22"/>
        </w:rPr>
        <w:t>der</w:t>
      </w:r>
      <w:r>
        <w:rPr>
          <w:rFonts w:ascii="Arial" w:hAnsi="Arial"/>
          <w:sz w:val="22"/>
        </w:rPr>
        <w:t xml:space="preserve"> Fassadendämmstoffe </w:t>
      </w:r>
      <w:r w:rsidR="006F7DAB">
        <w:rPr>
          <w:rFonts w:ascii="Arial" w:hAnsi="Arial"/>
          <w:sz w:val="22"/>
        </w:rPr>
        <w:t>bliebe</w:t>
      </w:r>
      <w:r w:rsidR="00875B71">
        <w:rPr>
          <w:rFonts w:ascii="Arial" w:hAnsi="Arial"/>
          <w:sz w:val="22"/>
        </w:rPr>
        <w:t xml:space="preserve"> </w:t>
      </w:r>
      <w:r>
        <w:rPr>
          <w:rFonts w:ascii="Arial" w:hAnsi="Arial"/>
          <w:sz w:val="22"/>
        </w:rPr>
        <w:t xml:space="preserve">auch </w:t>
      </w:r>
      <w:r w:rsidR="006C017D">
        <w:rPr>
          <w:rFonts w:ascii="Arial" w:hAnsi="Arial"/>
          <w:sz w:val="22"/>
        </w:rPr>
        <w:t xml:space="preserve">bei ungeplanten Verzögerungen und </w:t>
      </w:r>
      <w:r>
        <w:rPr>
          <w:rFonts w:ascii="Arial" w:hAnsi="Arial"/>
          <w:sz w:val="22"/>
        </w:rPr>
        <w:t>nach dreimonatiger, landestypischer Bewitt</w:t>
      </w:r>
      <w:r w:rsidR="00875B71">
        <w:rPr>
          <w:rFonts w:ascii="Arial" w:hAnsi="Arial"/>
          <w:sz w:val="22"/>
        </w:rPr>
        <w:t>erung vollständig erhalten</w:t>
      </w:r>
      <w:r>
        <w:rPr>
          <w:rFonts w:ascii="Arial" w:hAnsi="Arial"/>
          <w:sz w:val="22"/>
        </w:rPr>
        <w:t>.</w:t>
      </w:r>
      <w:r w:rsidR="00FC106A" w:rsidRPr="00FC106A">
        <w:rPr>
          <w:rFonts w:ascii="Arial" w:hAnsi="Arial"/>
          <w:sz w:val="22"/>
        </w:rPr>
        <w:t xml:space="preserve"> </w:t>
      </w:r>
      <w:r w:rsidR="00826583" w:rsidRPr="00826583">
        <w:rPr>
          <w:rFonts w:ascii="Arial" w:hAnsi="Arial" w:cs="Arial"/>
          <w:sz w:val="22"/>
          <w:szCs w:val="22"/>
        </w:rPr>
        <w:t>Regenwasser dring</w:t>
      </w:r>
      <w:r w:rsidR="006F7DAB">
        <w:rPr>
          <w:rFonts w:ascii="Arial" w:hAnsi="Arial" w:cs="Arial"/>
          <w:sz w:val="22"/>
          <w:szCs w:val="22"/>
        </w:rPr>
        <w:t>e nachweislich</w:t>
      </w:r>
      <w:r w:rsidR="00826583" w:rsidRPr="00826583">
        <w:rPr>
          <w:rFonts w:ascii="Arial" w:hAnsi="Arial" w:cs="Arial"/>
          <w:sz w:val="22"/>
          <w:szCs w:val="22"/>
        </w:rPr>
        <w:t xml:space="preserve"> nicht in den Dämmstoffquerschnitt ein und auch Nebelnässe </w:t>
      </w:r>
      <w:r w:rsidR="006F7DAB">
        <w:rPr>
          <w:rFonts w:ascii="Arial" w:hAnsi="Arial" w:cs="Arial"/>
          <w:sz w:val="22"/>
          <w:szCs w:val="22"/>
        </w:rPr>
        <w:t>werde</w:t>
      </w:r>
      <w:r w:rsidR="00826583" w:rsidRPr="00826583">
        <w:rPr>
          <w:rFonts w:ascii="Arial" w:hAnsi="Arial" w:cs="Arial"/>
          <w:sz w:val="22"/>
          <w:szCs w:val="22"/>
        </w:rPr>
        <w:t xml:space="preserve"> nicht vom Dämmstoff aufgesogen. </w:t>
      </w:r>
      <w:r w:rsidR="006F7DAB">
        <w:rPr>
          <w:rFonts w:ascii="Arial" w:hAnsi="Arial" w:cs="Arial"/>
          <w:sz w:val="22"/>
          <w:szCs w:val="22"/>
        </w:rPr>
        <w:t>„</w:t>
      </w:r>
      <w:r w:rsidR="00FC106A">
        <w:rPr>
          <w:rFonts w:ascii="Arial" w:hAnsi="Arial"/>
          <w:sz w:val="22"/>
        </w:rPr>
        <w:t>Allerdings sollten die Versuchsergebnisse aus Berlin niemanden dazu verleiten, von den bewährten Grundlagen der Bauablaufplanung abzuweichen. Nach wie vor gilt, dass gedämmte Flächen möglichst zeitnah beplankt</w:t>
      </w:r>
      <w:r w:rsidR="002E28F0">
        <w:rPr>
          <w:rFonts w:ascii="Arial" w:hAnsi="Arial"/>
          <w:sz w:val="22"/>
        </w:rPr>
        <w:t xml:space="preserve"> und geschlossen werden sollten</w:t>
      </w:r>
      <w:r w:rsidR="006F7DAB">
        <w:rPr>
          <w:rFonts w:ascii="Arial" w:hAnsi="Arial"/>
          <w:sz w:val="22"/>
        </w:rPr>
        <w:t xml:space="preserve">“, </w:t>
      </w:r>
      <w:r w:rsidR="00A60A59">
        <w:rPr>
          <w:rFonts w:ascii="Arial" w:hAnsi="Arial"/>
          <w:sz w:val="22"/>
        </w:rPr>
        <w:t xml:space="preserve">betont </w:t>
      </w:r>
      <w:r w:rsidR="006F7DAB">
        <w:rPr>
          <w:rFonts w:ascii="Arial" w:hAnsi="Arial"/>
          <w:sz w:val="22"/>
        </w:rPr>
        <w:t>der Fachmann.</w:t>
      </w:r>
      <w:r w:rsidR="00826583">
        <w:rPr>
          <w:rFonts w:ascii="Arial" w:hAnsi="Arial"/>
          <w:sz w:val="22"/>
        </w:rPr>
        <w:t xml:space="preserve"> </w:t>
      </w:r>
      <w:r w:rsidR="006F7DAB">
        <w:rPr>
          <w:rFonts w:ascii="Arial" w:hAnsi="Arial"/>
          <w:sz w:val="22"/>
        </w:rPr>
        <w:t>Komme</w:t>
      </w:r>
      <w:r w:rsidR="00826583">
        <w:rPr>
          <w:rFonts w:ascii="Arial" w:hAnsi="Arial"/>
          <w:sz w:val="22"/>
        </w:rPr>
        <w:t xml:space="preserve"> es </w:t>
      </w:r>
      <w:r w:rsidR="006F7DAB">
        <w:rPr>
          <w:rFonts w:ascii="Arial" w:hAnsi="Arial"/>
          <w:sz w:val="22"/>
        </w:rPr>
        <w:t xml:space="preserve">aufgrund ungünstiger Umstände einmal </w:t>
      </w:r>
      <w:r w:rsidR="00826583">
        <w:rPr>
          <w:rFonts w:ascii="Arial" w:hAnsi="Arial"/>
          <w:sz w:val="22"/>
        </w:rPr>
        <w:t xml:space="preserve">zu einer starken Bewitterung, so sei darauf zu achten, dass die Dämmung ungehindert abtrocknen kann und vollständig getrocknet ist, bevor </w:t>
      </w:r>
      <w:r w:rsidR="006F7DAB">
        <w:rPr>
          <w:rFonts w:ascii="Arial" w:hAnsi="Arial"/>
          <w:sz w:val="22"/>
        </w:rPr>
        <w:t xml:space="preserve">– im Falle einer Kerndämmung – </w:t>
      </w:r>
      <w:r w:rsidR="00826583">
        <w:rPr>
          <w:rFonts w:ascii="Arial" w:hAnsi="Arial"/>
          <w:sz w:val="22"/>
        </w:rPr>
        <w:t>die äußere Schale der Außenwand gemauert wird.</w:t>
      </w:r>
    </w:p>
    <w:p w:rsidR="004350BD" w:rsidRPr="00947452" w:rsidRDefault="004350BD" w:rsidP="00F079D0">
      <w:pPr>
        <w:widowControl w:val="0"/>
        <w:spacing w:line="360" w:lineRule="auto"/>
        <w:jc w:val="both"/>
        <w:rPr>
          <w:rFonts w:ascii="Arial" w:hAnsi="Arial"/>
          <w:sz w:val="22"/>
        </w:rPr>
      </w:pPr>
    </w:p>
    <w:p w:rsidR="000C7E9E" w:rsidRDefault="006967C1" w:rsidP="00284AE8">
      <w:pPr>
        <w:spacing w:line="360" w:lineRule="auto"/>
        <w:jc w:val="both"/>
        <w:rPr>
          <w:rFonts w:ascii="Arial" w:hAnsi="Arial"/>
          <w:i/>
          <w:sz w:val="18"/>
        </w:rPr>
      </w:pPr>
      <w:r>
        <w:rPr>
          <w:noProof/>
        </w:rPr>
        <w:lastRenderedPageBreak/>
        <mc:AlternateContent>
          <mc:Choice Requires="wps">
            <w:drawing>
              <wp:inline distT="0" distB="0" distL="0" distR="0" wp14:anchorId="29C58D13" wp14:editId="1AC1E500">
                <wp:extent cx="4739640" cy="4884420"/>
                <wp:effectExtent l="0" t="0" r="35560" b="1778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1D81BFA"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rsidR="00287CDB" w:rsidRPr="003B527E" w:rsidRDefault="00287CDB"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p>
                    <w:p w:rsidR="00287CDB" w:rsidRPr="00175767" w:rsidRDefault="00287CDB"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287CDB" w:rsidRPr="00175767" w:rsidRDefault="00287CDB" w:rsidP="003B527E">
                      <w:pPr>
                        <w:spacing w:line="360" w:lineRule="auto"/>
                        <w:jc w:val="both"/>
                        <w:rPr>
                          <w:rFonts w:ascii="Arial" w:hAnsi="Arial" w:cs="Arial"/>
                          <w:sz w:val="20"/>
                        </w:rPr>
                      </w:pPr>
                    </w:p>
                    <w:p w:rsidR="00287CDB" w:rsidRPr="00175767" w:rsidRDefault="00287CDB" w:rsidP="003B527E">
                      <w:pPr>
                        <w:pStyle w:val="berschrift1"/>
                        <w:spacing w:line="360" w:lineRule="auto"/>
                        <w:jc w:val="both"/>
                        <w:rPr>
                          <w:rFonts w:ascii="Arial" w:hAnsi="Arial" w:cs="Arial"/>
                          <w:b w:val="0"/>
                          <w:sz w:val="20"/>
                        </w:rPr>
                      </w:pPr>
                    </w:p>
                    <w:p w:rsidR="00287CDB" w:rsidRPr="00175767" w:rsidRDefault="00287CDB"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826583">
      <w:pPr>
        <w:rPr>
          <w:rFonts w:ascii="Arial" w:hAnsi="Arial"/>
          <w:i/>
          <w:color w:val="FF0000"/>
          <w:sz w:val="22"/>
        </w:rPr>
      </w:pPr>
    </w:p>
    <w:p w:rsidR="00826583" w:rsidRDefault="00AC6A14" w:rsidP="00BD13E1">
      <w:pPr>
        <w:spacing w:line="360" w:lineRule="auto"/>
        <w:rPr>
          <w:rFonts w:ascii="Arial" w:hAnsi="Arial"/>
          <w:i/>
          <w:color w:val="FF0000"/>
          <w:sz w:val="22"/>
        </w:rPr>
      </w:pPr>
      <w:r>
        <w:rPr>
          <w:rFonts w:ascii="Arial" w:hAnsi="Arial"/>
          <w:i/>
          <w:color w:val="FF0000"/>
          <w:sz w:val="22"/>
        </w:rPr>
        <w:br w:type="page"/>
      </w:r>
      <w:r w:rsidR="00826583">
        <w:rPr>
          <w:rFonts w:ascii="Arial" w:hAnsi="Arial"/>
          <w:i/>
          <w:noProof/>
          <w:color w:val="FF0000"/>
          <w:sz w:val="22"/>
        </w:rPr>
        <w:lastRenderedPageBreak/>
        <w:drawing>
          <wp:inline distT="0" distB="0" distL="0" distR="0" wp14:anchorId="1B7AF556" wp14:editId="5722B0E5">
            <wp:extent cx="2896819" cy="162473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80906-rw-cwe-d-pho-418.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6392" cy="1635716"/>
                    </a:xfrm>
                    <a:prstGeom prst="rect">
                      <a:avLst/>
                    </a:prstGeom>
                  </pic:spPr>
                </pic:pic>
              </a:graphicData>
            </a:graphic>
          </wp:inline>
        </w:drawing>
      </w:r>
    </w:p>
    <w:p w:rsidR="00323948" w:rsidRPr="00323948" w:rsidRDefault="00323948" w:rsidP="00BD13E1">
      <w:pPr>
        <w:spacing w:line="360" w:lineRule="auto"/>
        <w:rPr>
          <w:rFonts w:ascii="Arial" w:hAnsi="Arial"/>
          <w:b/>
          <w:i/>
          <w:sz w:val="22"/>
        </w:rPr>
      </w:pPr>
      <w:r w:rsidRPr="00323948">
        <w:rPr>
          <w:rFonts w:ascii="Arial" w:hAnsi="Arial"/>
          <w:b/>
          <w:i/>
          <w:sz w:val="22"/>
        </w:rPr>
        <w:t>ROCK_Bewitterung_Kernrock.jpg</w:t>
      </w:r>
    </w:p>
    <w:p w:rsidR="00826583" w:rsidRPr="00826583" w:rsidRDefault="00826583" w:rsidP="00BD13E1">
      <w:pPr>
        <w:spacing w:line="360" w:lineRule="auto"/>
        <w:jc w:val="both"/>
        <w:rPr>
          <w:rFonts w:ascii="Arial" w:hAnsi="Arial"/>
          <w:color w:val="000000" w:themeColor="text1"/>
          <w:sz w:val="22"/>
        </w:rPr>
      </w:pPr>
      <w:r w:rsidRPr="00826583">
        <w:rPr>
          <w:rFonts w:ascii="Arial" w:hAnsi="Arial"/>
          <w:color w:val="000000" w:themeColor="text1"/>
          <w:sz w:val="22"/>
        </w:rPr>
        <w:t>Auf der sicheren Seite</w:t>
      </w:r>
      <w:r w:rsidR="00A60A59">
        <w:rPr>
          <w:rFonts w:ascii="Arial" w:hAnsi="Arial"/>
          <w:color w:val="000000" w:themeColor="text1"/>
          <w:sz w:val="22"/>
        </w:rPr>
        <w:t xml:space="preserve"> auch bei unvorhersehbarer, längerer Bewitterung</w:t>
      </w:r>
      <w:r w:rsidRPr="00826583">
        <w:rPr>
          <w:rFonts w:ascii="Arial" w:hAnsi="Arial"/>
          <w:color w:val="000000" w:themeColor="text1"/>
          <w:sz w:val="22"/>
        </w:rPr>
        <w:t xml:space="preserve"> sind</w:t>
      </w:r>
      <w:r>
        <w:rPr>
          <w:rFonts w:ascii="Arial" w:hAnsi="Arial"/>
          <w:color w:val="000000" w:themeColor="text1"/>
          <w:sz w:val="22"/>
        </w:rPr>
        <w:t xml:space="preserve"> Verarbeiter der ROCKWOOL Kerndämmungen </w:t>
      </w:r>
      <w:r>
        <w:rPr>
          <w:rFonts w:ascii="Arial" w:hAnsi="Arial" w:cs="Arial"/>
          <w:sz w:val="22"/>
          <w:szCs w:val="22"/>
        </w:rPr>
        <w:t xml:space="preserve">„Kernrock“ oder „RP-KD 035 VS“, </w:t>
      </w:r>
      <w:r w:rsidR="006F7DAB">
        <w:rPr>
          <w:rFonts w:ascii="Arial" w:hAnsi="Arial" w:cs="Arial"/>
          <w:sz w:val="22"/>
          <w:szCs w:val="22"/>
        </w:rPr>
        <w:t>w</w:t>
      </w:r>
      <w:r>
        <w:rPr>
          <w:rFonts w:ascii="Arial" w:hAnsi="Arial" w:cs="Arial"/>
          <w:sz w:val="22"/>
          <w:szCs w:val="22"/>
        </w:rPr>
        <w:t xml:space="preserve">ie die TU Berlin </w:t>
      </w:r>
      <w:r w:rsidR="006F7DAB">
        <w:rPr>
          <w:rFonts w:ascii="Arial" w:hAnsi="Arial" w:cs="Arial"/>
          <w:sz w:val="22"/>
          <w:szCs w:val="22"/>
        </w:rPr>
        <w:t xml:space="preserve">jüngst </w:t>
      </w:r>
      <w:r>
        <w:rPr>
          <w:rFonts w:ascii="Arial" w:hAnsi="Arial" w:cs="Arial"/>
          <w:sz w:val="22"/>
          <w:szCs w:val="22"/>
        </w:rPr>
        <w:t>bestätigt hat</w:t>
      </w:r>
    </w:p>
    <w:p w:rsidR="00826583" w:rsidRDefault="00826583" w:rsidP="00BD13E1">
      <w:pPr>
        <w:spacing w:line="360" w:lineRule="auto"/>
        <w:rPr>
          <w:rFonts w:ascii="Arial" w:hAnsi="Arial"/>
          <w:i/>
          <w:color w:val="FF0000"/>
          <w:sz w:val="22"/>
        </w:rPr>
      </w:pPr>
    </w:p>
    <w:p w:rsidR="00826583" w:rsidRDefault="00826583" w:rsidP="00BD13E1">
      <w:pPr>
        <w:spacing w:line="360" w:lineRule="auto"/>
        <w:rPr>
          <w:rFonts w:ascii="Arial" w:hAnsi="Arial"/>
          <w:i/>
          <w:color w:val="FF0000"/>
          <w:sz w:val="22"/>
        </w:rPr>
      </w:pPr>
    </w:p>
    <w:p w:rsidR="00156B6D" w:rsidRDefault="00156B6D" w:rsidP="00AC6A14">
      <w:pPr>
        <w:widowControl w:val="0"/>
        <w:spacing w:line="360" w:lineRule="auto"/>
        <w:jc w:val="both"/>
        <w:rPr>
          <w:rFonts w:ascii="Arial" w:hAnsi="Arial"/>
          <w:noProof/>
          <w:color w:val="FF0000"/>
          <w:sz w:val="22"/>
        </w:rPr>
      </w:pPr>
      <w:r w:rsidRPr="00FC106A">
        <w:rPr>
          <w:rFonts w:ascii="Arial" w:hAnsi="Arial"/>
          <w:noProof/>
          <w:color w:val="FF0000"/>
          <w:sz w:val="22"/>
        </w:rPr>
        <w:drawing>
          <wp:inline distT="0" distB="0" distL="0" distR="0" wp14:anchorId="19B88950" wp14:editId="57788233">
            <wp:extent cx="2896819" cy="2260746"/>
            <wp:effectExtent l="0" t="0" r="0" b="6350"/>
            <wp:docPr id="5" name="Grafik 5" descr="D:\AAWORK\Kunden\Rockwool\Bilder\Hochbau\Produkte\2018-Bewitterung Fixrock\120_4470_BuR_NZ_18051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8-Bewitterung Fixrock\120_4470_BuR_NZ_180514-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3930" cy="2258491"/>
                    </a:xfrm>
                    <a:prstGeom prst="rect">
                      <a:avLst/>
                    </a:prstGeom>
                    <a:noFill/>
                    <a:ln>
                      <a:noFill/>
                    </a:ln>
                  </pic:spPr>
                </pic:pic>
              </a:graphicData>
            </a:graphic>
          </wp:inline>
        </w:drawing>
      </w:r>
    </w:p>
    <w:p w:rsidR="00323948" w:rsidRPr="00323948" w:rsidRDefault="00323948" w:rsidP="00AC6A14">
      <w:pPr>
        <w:widowControl w:val="0"/>
        <w:spacing w:line="360" w:lineRule="auto"/>
        <w:jc w:val="both"/>
        <w:rPr>
          <w:rFonts w:ascii="Arial" w:hAnsi="Arial"/>
          <w:b/>
          <w:i/>
          <w:noProof/>
          <w:sz w:val="22"/>
        </w:rPr>
      </w:pPr>
      <w:r w:rsidRPr="00323948">
        <w:rPr>
          <w:rFonts w:ascii="Arial" w:hAnsi="Arial"/>
          <w:b/>
          <w:i/>
          <w:noProof/>
          <w:sz w:val="22"/>
        </w:rPr>
        <w:t>ROCK_Bewitterung_Fixrock.jpg</w:t>
      </w:r>
    </w:p>
    <w:p w:rsidR="00852F48" w:rsidRDefault="00FC106A" w:rsidP="0093285E">
      <w:pPr>
        <w:widowControl w:val="0"/>
        <w:spacing w:line="360" w:lineRule="auto"/>
        <w:jc w:val="both"/>
        <w:rPr>
          <w:rFonts w:ascii="Arial" w:hAnsi="Arial"/>
          <w:color w:val="000000" w:themeColor="text1"/>
          <w:sz w:val="22"/>
        </w:rPr>
      </w:pPr>
      <w:r w:rsidRPr="00FC106A">
        <w:rPr>
          <w:rFonts w:ascii="Arial" w:hAnsi="Arial"/>
          <w:noProof/>
          <w:color w:val="000000" w:themeColor="text1"/>
          <w:sz w:val="22"/>
        </w:rPr>
        <w:t xml:space="preserve">Nicht wünschenswert, aber manchmal unvermeidlich: Eine bereits gedämmte Fassade kann noch nicht </w:t>
      </w:r>
      <w:r w:rsidR="0075778E">
        <w:rPr>
          <w:rFonts w:ascii="Arial" w:hAnsi="Arial"/>
          <w:noProof/>
          <w:color w:val="000000" w:themeColor="text1"/>
          <w:sz w:val="22"/>
        </w:rPr>
        <w:t>bekleidet</w:t>
      </w:r>
      <w:r w:rsidR="0075778E" w:rsidRPr="00FC106A">
        <w:rPr>
          <w:rFonts w:ascii="Arial" w:hAnsi="Arial"/>
          <w:noProof/>
          <w:color w:val="000000" w:themeColor="text1"/>
          <w:sz w:val="22"/>
        </w:rPr>
        <w:t xml:space="preserve"> </w:t>
      </w:r>
      <w:r w:rsidRPr="00FC106A">
        <w:rPr>
          <w:rFonts w:ascii="Arial" w:hAnsi="Arial"/>
          <w:noProof/>
          <w:color w:val="000000" w:themeColor="text1"/>
          <w:sz w:val="22"/>
        </w:rPr>
        <w:t xml:space="preserve">werden. </w:t>
      </w:r>
      <w:r w:rsidRPr="00FC106A">
        <w:rPr>
          <w:rFonts w:ascii="Arial" w:hAnsi="Arial"/>
          <w:color w:val="000000" w:themeColor="text1"/>
          <w:sz w:val="22"/>
        </w:rPr>
        <w:t xml:space="preserve">An Flächen, die mit </w:t>
      </w:r>
      <w:r w:rsidR="0064185C">
        <w:rPr>
          <w:rFonts w:ascii="Arial" w:hAnsi="Arial"/>
          <w:color w:val="000000" w:themeColor="text1"/>
          <w:sz w:val="22"/>
        </w:rPr>
        <w:t xml:space="preserve">„Fixrock 033“ oder </w:t>
      </w:r>
      <w:r w:rsidRPr="00FC106A">
        <w:rPr>
          <w:rFonts w:ascii="Arial" w:hAnsi="Arial"/>
          <w:color w:val="000000" w:themeColor="text1"/>
          <w:sz w:val="22"/>
        </w:rPr>
        <w:t>„Fixrock 035“</w:t>
      </w:r>
      <w:r w:rsidR="0064185C">
        <w:rPr>
          <w:rFonts w:ascii="Arial" w:hAnsi="Arial"/>
          <w:color w:val="000000" w:themeColor="text1"/>
          <w:sz w:val="22"/>
        </w:rPr>
        <w:t xml:space="preserve"> </w:t>
      </w:r>
      <w:r w:rsidRPr="00FC106A">
        <w:rPr>
          <w:rFonts w:ascii="Arial" w:hAnsi="Arial"/>
          <w:color w:val="000000" w:themeColor="text1"/>
          <w:sz w:val="22"/>
        </w:rPr>
        <w:t>gedämmt wurden, kommt es nicht zu signifikanten V</w:t>
      </w:r>
      <w:r w:rsidR="00323948">
        <w:rPr>
          <w:rFonts w:ascii="Arial" w:hAnsi="Arial"/>
          <w:color w:val="000000" w:themeColor="text1"/>
          <w:sz w:val="22"/>
        </w:rPr>
        <w:t xml:space="preserve">eränderungen der Dämmung – </w:t>
      </w:r>
      <w:bookmarkStart w:id="0" w:name="_GoBack"/>
      <w:bookmarkEnd w:id="0"/>
      <w:r w:rsidR="00323948">
        <w:rPr>
          <w:rFonts w:ascii="Arial" w:hAnsi="Arial"/>
          <w:color w:val="000000" w:themeColor="text1"/>
          <w:sz w:val="22"/>
        </w:rPr>
        <w:t xml:space="preserve">selbst </w:t>
      </w:r>
      <w:r w:rsidRPr="00FC106A">
        <w:rPr>
          <w:rFonts w:ascii="Arial" w:hAnsi="Arial"/>
          <w:color w:val="000000" w:themeColor="text1"/>
          <w:sz w:val="22"/>
        </w:rPr>
        <w:t xml:space="preserve">nach einer drei Monate währenden Bewitterung. </w:t>
      </w:r>
      <w:r w:rsidR="006F7DAB" w:rsidRPr="00FC106A">
        <w:rPr>
          <w:rFonts w:ascii="Arial" w:hAnsi="Arial"/>
          <w:noProof/>
          <w:color w:val="000000" w:themeColor="text1"/>
          <w:sz w:val="22"/>
        </w:rPr>
        <w:t xml:space="preserve">Ein </w:t>
      </w:r>
      <w:r w:rsidR="006F7DAB">
        <w:rPr>
          <w:rFonts w:ascii="Arial" w:hAnsi="Arial"/>
          <w:noProof/>
          <w:color w:val="000000" w:themeColor="text1"/>
          <w:sz w:val="22"/>
        </w:rPr>
        <w:t>V</w:t>
      </w:r>
      <w:r w:rsidR="006F7DAB" w:rsidRPr="00FC106A">
        <w:rPr>
          <w:rFonts w:ascii="Arial" w:hAnsi="Arial"/>
          <w:noProof/>
          <w:color w:val="000000" w:themeColor="text1"/>
          <w:sz w:val="22"/>
        </w:rPr>
        <w:t>ersuch der TU Berlin bewies:</w:t>
      </w:r>
      <w:r w:rsidR="006F7DAB" w:rsidRPr="00FC106A">
        <w:rPr>
          <w:rFonts w:ascii="Arial" w:hAnsi="Arial"/>
          <w:color w:val="000000" w:themeColor="text1"/>
          <w:sz w:val="22"/>
        </w:rPr>
        <w:t xml:space="preserve"> </w:t>
      </w:r>
      <w:r w:rsidRPr="00FC106A">
        <w:rPr>
          <w:rFonts w:ascii="Arial" w:hAnsi="Arial"/>
          <w:color w:val="000000" w:themeColor="text1"/>
          <w:sz w:val="22"/>
        </w:rPr>
        <w:t xml:space="preserve">Weder </w:t>
      </w:r>
      <w:r w:rsidR="006F7DAB">
        <w:rPr>
          <w:rFonts w:ascii="Arial" w:hAnsi="Arial"/>
          <w:color w:val="000000" w:themeColor="text1"/>
          <w:sz w:val="22"/>
        </w:rPr>
        <w:t>kommt</w:t>
      </w:r>
      <w:r w:rsidRPr="00FC106A">
        <w:rPr>
          <w:rFonts w:ascii="Arial" w:hAnsi="Arial"/>
          <w:color w:val="000000" w:themeColor="text1"/>
          <w:sz w:val="22"/>
        </w:rPr>
        <w:t xml:space="preserve"> es zu Verfärbungen, Aufwollungen oder Ablösungen, noch </w:t>
      </w:r>
      <w:r w:rsidR="006F7DAB">
        <w:rPr>
          <w:rFonts w:ascii="Arial" w:hAnsi="Arial"/>
          <w:color w:val="000000" w:themeColor="text1"/>
          <w:sz w:val="22"/>
        </w:rPr>
        <w:t>verändern</w:t>
      </w:r>
      <w:r w:rsidRPr="00FC106A">
        <w:rPr>
          <w:rFonts w:ascii="Arial" w:hAnsi="Arial"/>
          <w:color w:val="000000" w:themeColor="text1"/>
          <w:sz w:val="22"/>
        </w:rPr>
        <w:t xml:space="preserve"> sich die Werte für die Wärmeleitfähigkeit oder die Dimensionen der Dämmplatten.</w:t>
      </w:r>
    </w:p>
    <w:p w:rsidR="00E70777" w:rsidRDefault="00E70777" w:rsidP="0093285E">
      <w:pPr>
        <w:widowControl w:val="0"/>
        <w:spacing w:line="360" w:lineRule="auto"/>
        <w:jc w:val="both"/>
        <w:rPr>
          <w:rFonts w:ascii="Arial" w:hAnsi="Arial"/>
          <w:color w:val="000000" w:themeColor="text1"/>
          <w:sz w:val="22"/>
        </w:rPr>
      </w:pPr>
    </w:p>
    <w:p w:rsidR="00E70777" w:rsidRDefault="00E70777" w:rsidP="0093285E">
      <w:pPr>
        <w:widowControl w:val="0"/>
        <w:spacing w:line="360" w:lineRule="auto"/>
        <w:jc w:val="both"/>
        <w:rPr>
          <w:rFonts w:ascii="Arial" w:hAnsi="Arial"/>
          <w:color w:val="000000" w:themeColor="text1"/>
          <w:sz w:val="22"/>
        </w:rPr>
      </w:pPr>
      <w:r>
        <w:rPr>
          <w:rFonts w:ascii="Arial" w:hAnsi="Arial"/>
          <w:noProof/>
          <w:color w:val="000000" w:themeColor="text1"/>
          <w:sz w:val="22"/>
        </w:rPr>
        <w:lastRenderedPageBreak/>
        <w:drawing>
          <wp:inline distT="0" distB="0" distL="0" distR="0" wp14:anchorId="4527CAF3" wp14:editId="22A19FC0">
            <wp:extent cx="2852928" cy="2852928"/>
            <wp:effectExtent l="0" t="0" r="5080" b="5080"/>
            <wp:docPr id="6" name="Grafik 6" descr="C:\Users\fgast\Desktop\ROCK-Fixrock-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gast\Desktop\ROCK-Fixrock-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5832" cy="2855832"/>
                    </a:xfrm>
                    <a:prstGeom prst="rect">
                      <a:avLst/>
                    </a:prstGeom>
                    <a:noFill/>
                    <a:ln>
                      <a:noFill/>
                    </a:ln>
                  </pic:spPr>
                </pic:pic>
              </a:graphicData>
            </a:graphic>
          </wp:inline>
        </w:drawing>
      </w:r>
    </w:p>
    <w:p w:rsidR="00323948" w:rsidRPr="00323948" w:rsidRDefault="00323948" w:rsidP="0093285E">
      <w:pPr>
        <w:widowControl w:val="0"/>
        <w:spacing w:line="360" w:lineRule="auto"/>
        <w:jc w:val="both"/>
        <w:rPr>
          <w:rFonts w:ascii="Arial" w:hAnsi="Arial"/>
          <w:b/>
          <w:i/>
          <w:color w:val="000000" w:themeColor="text1"/>
          <w:sz w:val="22"/>
        </w:rPr>
      </w:pPr>
      <w:r w:rsidRPr="00323948">
        <w:rPr>
          <w:rFonts w:ascii="Arial" w:hAnsi="Arial"/>
          <w:b/>
          <w:i/>
          <w:color w:val="000000" w:themeColor="text1"/>
          <w:sz w:val="22"/>
        </w:rPr>
        <w:t>ROCK_Fixrock.jpg</w:t>
      </w:r>
    </w:p>
    <w:p w:rsidR="006F2C4C" w:rsidRDefault="003C5929" w:rsidP="00BD13E1">
      <w:pPr>
        <w:spacing w:line="360" w:lineRule="auto"/>
        <w:jc w:val="both"/>
        <w:rPr>
          <w:rFonts w:ascii="Arial" w:hAnsi="Arial"/>
          <w:sz w:val="22"/>
        </w:rPr>
      </w:pPr>
      <w:r>
        <w:rPr>
          <w:rFonts w:ascii="Arial" w:hAnsi="Arial"/>
          <w:sz w:val="22"/>
        </w:rPr>
        <w:t xml:space="preserve">„Fixrock“ Dämmplatten für vorgehängte, hinterlüftete Konstruktionen sind durchgehend wasserabweisend, diffusionsoffen und äußerst formstabil. Daran ändert sich auch nichts, wenn sie längere Zeit ungeschützt </w:t>
      </w:r>
      <w:r w:rsidR="0075778E">
        <w:rPr>
          <w:rFonts w:ascii="Arial" w:hAnsi="Arial"/>
          <w:sz w:val="22"/>
        </w:rPr>
        <w:t xml:space="preserve">der </w:t>
      </w:r>
      <w:r>
        <w:rPr>
          <w:rFonts w:ascii="Arial" w:hAnsi="Arial"/>
          <w:sz w:val="22"/>
        </w:rPr>
        <w:t>Bewitterung ausgesetzt sind. „</w:t>
      </w:r>
      <w:r w:rsidR="007D4B94">
        <w:rPr>
          <w:rFonts w:ascii="Arial" w:hAnsi="Arial"/>
          <w:sz w:val="22"/>
        </w:rPr>
        <w:t>Wir raten</w:t>
      </w:r>
      <w:r>
        <w:rPr>
          <w:rFonts w:ascii="Arial" w:hAnsi="Arial"/>
          <w:sz w:val="22"/>
        </w:rPr>
        <w:t xml:space="preserve"> Verarbeitern </w:t>
      </w:r>
      <w:r w:rsidR="00C118C2">
        <w:rPr>
          <w:rFonts w:ascii="Arial" w:hAnsi="Arial"/>
          <w:sz w:val="22"/>
        </w:rPr>
        <w:t>natürlich</w:t>
      </w:r>
      <w:r>
        <w:rPr>
          <w:rFonts w:ascii="Arial" w:hAnsi="Arial"/>
          <w:sz w:val="22"/>
        </w:rPr>
        <w:t xml:space="preserve"> davon ab, gedämmte Fassadenflächen über einen längeren Zeitraum ungeschützt der Bewitterung zu überlassen“,</w:t>
      </w:r>
      <w:r w:rsidRPr="006967C1">
        <w:rPr>
          <w:rFonts w:ascii="Arial" w:hAnsi="Arial"/>
          <w:sz w:val="22"/>
        </w:rPr>
        <w:t xml:space="preserve"> </w:t>
      </w:r>
      <w:r>
        <w:rPr>
          <w:rFonts w:ascii="Arial" w:hAnsi="Arial"/>
          <w:sz w:val="22"/>
        </w:rPr>
        <w:t xml:space="preserve">erklärt Sascha Karallus, verantwortlicher </w:t>
      </w:r>
      <w:r w:rsidRPr="006967C1">
        <w:rPr>
          <w:rFonts w:ascii="Arial" w:hAnsi="Arial"/>
          <w:color w:val="000000" w:themeColor="text1"/>
          <w:sz w:val="22"/>
        </w:rPr>
        <w:t>Produktmanager</w:t>
      </w:r>
      <w:r>
        <w:rPr>
          <w:rFonts w:ascii="Arial" w:hAnsi="Arial"/>
          <w:sz w:val="22"/>
        </w:rPr>
        <w:t xml:space="preserve"> bei der DEUTSCHEN ROCKWOOL. „Kommt es bei der Montage der Fassadenbekleidung </w:t>
      </w:r>
      <w:r w:rsidR="00C118C2">
        <w:rPr>
          <w:rFonts w:ascii="Arial" w:hAnsi="Arial"/>
          <w:sz w:val="22"/>
        </w:rPr>
        <w:t xml:space="preserve">aber einmal </w:t>
      </w:r>
      <w:r>
        <w:rPr>
          <w:rFonts w:ascii="Arial" w:hAnsi="Arial"/>
          <w:sz w:val="22"/>
        </w:rPr>
        <w:t xml:space="preserve">zu Verzögerungen, </w:t>
      </w:r>
      <w:r w:rsidR="00C118C2">
        <w:rPr>
          <w:rFonts w:ascii="Arial" w:hAnsi="Arial"/>
          <w:sz w:val="22"/>
        </w:rPr>
        <w:t xml:space="preserve">so </w:t>
      </w:r>
      <w:r>
        <w:rPr>
          <w:rFonts w:ascii="Arial" w:hAnsi="Arial"/>
          <w:sz w:val="22"/>
        </w:rPr>
        <w:t>ist das kein allzu großer Grund zur Sorge, wie wir jetzt wissen.“</w:t>
      </w:r>
    </w:p>
    <w:p w:rsidR="00C118C2" w:rsidRDefault="00C118C2" w:rsidP="00BD13E1">
      <w:pPr>
        <w:spacing w:line="360" w:lineRule="auto"/>
        <w:jc w:val="both"/>
        <w:rPr>
          <w:rFonts w:ascii="Arial" w:hAnsi="Arial"/>
          <w:sz w:val="22"/>
        </w:rPr>
      </w:pPr>
    </w:p>
    <w:p w:rsidR="00323948" w:rsidRDefault="00323948" w:rsidP="00BD13E1">
      <w:pPr>
        <w:spacing w:line="360" w:lineRule="auto"/>
        <w:jc w:val="both"/>
        <w:rPr>
          <w:rFonts w:ascii="Arial" w:hAnsi="Arial"/>
          <w:sz w:val="22"/>
        </w:rPr>
      </w:pPr>
    </w:p>
    <w:p w:rsidR="00323948" w:rsidRDefault="00323948" w:rsidP="00BD13E1">
      <w:pPr>
        <w:spacing w:line="360" w:lineRule="auto"/>
        <w:jc w:val="both"/>
        <w:rPr>
          <w:rFonts w:ascii="Arial" w:hAnsi="Arial"/>
          <w:sz w:val="22"/>
        </w:rPr>
      </w:pPr>
    </w:p>
    <w:p w:rsidR="00323948" w:rsidRDefault="00323948" w:rsidP="00BD13E1">
      <w:pPr>
        <w:spacing w:line="360" w:lineRule="auto"/>
        <w:jc w:val="both"/>
        <w:rPr>
          <w:rFonts w:ascii="Arial" w:hAnsi="Arial"/>
          <w:sz w:val="22"/>
        </w:rPr>
      </w:pPr>
    </w:p>
    <w:p w:rsidR="001D7D2E" w:rsidRDefault="00C118C2" w:rsidP="00BD13E1">
      <w:pPr>
        <w:tabs>
          <w:tab w:val="left" w:pos="7088"/>
        </w:tabs>
        <w:spacing w:line="360" w:lineRule="auto"/>
        <w:ind w:right="-11"/>
        <w:jc w:val="both"/>
        <w:rPr>
          <w:rFonts w:ascii="Arial" w:hAnsi="Arial"/>
          <w:i/>
          <w:sz w:val="20"/>
        </w:rPr>
      </w:pPr>
      <w:r>
        <w:rPr>
          <w:rFonts w:ascii="Arial" w:hAnsi="Arial"/>
          <w:i/>
          <w:noProof/>
          <w:sz w:val="20"/>
        </w:rPr>
        <w:lastRenderedPageBreak/>
        <w:drawing>
          <wp:inline distT="0" distB="0" distL="0" distR="0" wp14:anchorId="2D7A4990" wp14:editId="4764F7B9">
            <wp:extent cx="2899809" cy="1631290"/>
            <wp:effectExtent l="0" t="0" r="0" b="762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180223-rw-cwe-d-prod-47.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8970" cy="1630818"/>
                    </a:xfrm>
                    <a:prstGeom prst="rect">
                      <a:avLst/>
                    </a:prstGeom>
                  </pic:spPr>
                </pic:pic>
              </a:graphicData>
            </a:graphic>
          </wp:inline>
        </w:drawing>
      </w:r>
    </w:p>
    <w:p w:rsidR="00323948" w:rsidRPr="00323948" w:rsidRDefault="00323948" w:rsidP="00BD13E1">
      <w:pPr>
        <w:tabs>
          <w:tab w:val="left" w:pos="7088"/>
        </w:tabs>
        <w:spacing w:line="360" w:lineRule="auto"/>
        <w:ind w:right="-11"/>
        <w:jc w:val="both"/>
        <w:rPr>
          <w:rFonts w:ascii="Arial" w:hAnsi="Arial"/>
          <w:b/>
          <w:i/>
          <w:sz w:val="22"/>
          <w:szCs w:val="22"/>
        </w:rPr>
      </w:pPr>
      <w:r w:rsidRPr="00323948">
        <w:rPr>
          <w:rFonts w:ascii="Arial" w:hAnsi="Arial"/>
          <w:b/>
          <w:i/>
          <w:sz w:val="22"/>
          <w:szCs w:val="22"/>
        </w:rPr>
        <w:t>ROCK_Kernrock.jpg</w:t>
      </w:r>
    </w:p>
    <w:p w:rsidR="00C118C2" w:rsidRPr="00C118C2" w:rsidRDefault="00C118C2" w:rsidP="00BD13E1">
      <w:pPr>
        <w:spacing w:line="360" w:lineRule="auto"/>
        <w:jc w:val="both"/>
        <w:rPr>
          <w:sz w:val="22"/>
          <w:szCs w:val="22"/>
        </w:rPr>
      </w:pPr>
      <w:r w:rsidRPr="00C118C2">
        <w:rPr>
          <w:rFonts w:ascii="Arial" w:hAnsi="Arial" w:cs="Arial"/>
          <w:sz w:val="22"/>
          <w:szCs w:val="22"/>
          <w:shd w:val="clear" w:color="auto" w:fill="FFFFFF"/>
        </w:rPr>
        <w:t>Die „Kernrock“ von ROCKWOOL ist eine sehr robuste und zugleich flexible Steinwolle-Dämmplatte für die Kerndämmung in zweischaligem Mauerwerk, die sich extrem gut an Untergründe anpasst. Muss die Arbeit am Verblendmauerwerk unterbrochen werden, widersteht eine bereits montierte ROCKWOOL Kerndämmung</w:t>
      </w:r>
      <w:r w:rsidRPr="00C118C2">
        <w:rPr>
          <w:rFonts w:ascii="Arial" w:hAnsi="Arial"/>
          <w:sz w:val="22"/>
        </w:rPr>
        <w:t xml:space="preserve"> selbst einer dreimonatigen Bewitterung. Weder kommt es zu Verfärbungen, Aufwollungen oder Ablösungen, noch verändern sich die Werte für die Wärmeleitfähigkeit oder die Dimensionen der Dämmplatten.</w:t>
      </w:r>
    </w:p>
    <w:p w:rsidR="00C118C2" w:rsidRPr="001A5DB4" w:rsidRDefault="00C118C2" w:rsidP="00AB0BA3">
      <w:pPr>
        <w:tabs>
          <w:tab w:val="left" w:pos="7088"/>
        </w:tabs>
        <w:ind w:right="-11"/>
        <w:jc w:val="both"/>
        <w:rPr>
          <w:rFonts w:ascii="Arial" w:hAnsi="Arial"/>
          <w:i/>
          <w:sz w:val="20"/>
        </w:rPr>
      </w:pPr>
    </w:p>
    <w:p w:rsidR="00AB0BA3" w:rsidRDefault="00321E36" w:rsidP="00AB0BA3">
      <w:pPr>
        <w:tabs>
          <w:tab w:val="left" w:pos="7088"/>
        </w:tabs>
        <w:spacing w:line="360" w:lineRule="auto"/>
        <w:ind w:right="-10"/>
        <w:jc w:val="both"/>
        <w:rPr>
          <w:rFonts w:ascii="Arial" w:hAnsi="Arial"/>
          <w:i/>
          <w:sz w:val="18"/>
        </w:rPr>
      </w:pPr>
      <w:r>
        <w:rPr>
          <w:rFonts w:ascii="Arial" w:hAnsi="Arial"/>
          <w:i/>
          <w:sz w:val="18"/>
        </w:rPr>
        <w:t>Bild</w:t>
      </w:r>
      <w:r w:rsidR="00FC19CF">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F079D0" w:rsidRPr="001A5DB4" w:rsidRDefault="00F079D0"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3"/>
      <w:headerReference w:type="default" r:id="rId14"/>
      <w:footerReference w:type="even" r:id="rId15"/>
      <w:footerReference w:type="default" r:id="rId16"/>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99E" w:rsidRDefault="004B099E">
      <w:r>
        <w:separator/>
      </w:r>
    </w:p>
  </w:endnote>
  <w:endnote w:type="continuationSeparator" w:id="0">
    <w:p w:rsidR="004B099E" w:rsidRDefault="004B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323948">
      <w:rPr>
        <w:rStyle w:val="Seitenzahl"/>
        <w:rFonts w:ascii="Arial" w:hAnsi="Arial"/>
        <w:noProof/>
        <w:sz w:val="20"/>
      </w:rPr>
      <w:t>6</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294F8A24" wp14:editId="6B7350A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45966 Gladbeck</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 xml:space="preserve">Fon: </w:t>
                          </w:r>
                          <w:r w:rsidRPr="001D7D2E">
                            <w:rPr>
                              <w:rFonts w:ascii="Arial" w:hAnsi="Arial"/>
                              <w:color w:val="000000"/>
                              <w:spacing w:val="8"/>
                              <w:sz w:val="16"/>
                              <w:lang w:val="en-US"/>
                            </w:rPr>
                            <w:tab/>
                            <w:t>0 20 43/4 08 -0</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 xml:space="preserve">Fax: </w:t>
                          </w:r>
                          <w:r w:rsidRPr="001D7D2E">
                            <w:rPr>
                              <w:rFonts w:ascii="Arial" w:hAnsi="Arial"/>
                              <w:color w:val="000000"/>
                              <w:spacing w:val="8"/>
                              <w:sz w:val="16"/>
                              <w:lang w:val="en-US"/>
                            </w:rPr>
                            <w:tab/>
                            <w:t>0 20 43/4 08 -570</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94F8A24"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45966 Gladbeck</w:t>
                    </w:r>
                  </w:p>
                  <w:p w:rsidR="00287CDB" w:rsidRPr="001D7D2E" w:rsidRDefault="00287CDB">
                    <w:pPr>
                      <w:tabs>
                        <w:tab w:val="left" w:pos="462"/>
                      </w:tabs>
                      <w:spacing w:line="200" w:lineRule="exact"/>
                      <w:ind w:right="125"/>
                      <w:rPr>
                        <w:rFonts w:ascii="Arial" w:hAnsi="Arial"/>
                        <w:color w:val="000000"/>
                        <w:spacing w:val="8"/>
                        <w:sz w:val="16"/>
                        <w:lang w:val="en-US"/>
                      </w:rPr>
                    </w:pPr>
                    <w:proofErr w:type="spellStart"/>
                    <w:r w:rsidRPr="001D7D2E">
                      <w:rPr>
                        <w:rFonts w:ascii="Arial" w:hAnsi="Arial"/>
                        <w:color w:val="000000"/>
                        <w:spacing w:val="8"/>
                        <w:sz w:val="16"/>
                        <w:lang w:val="en-US"/>
                      </w:rPr>
                      <w:t>Fon</w:t>
                    </w:r>
                    <w:proofErr w:type="spellEnd"/>
                    <w:r w:rsidRPr="001D7D2E">
                      <w:rPr>
                        <w:rFonts w:ascii="Arial" w:hAnsi="Arial"/>
                        <w:color w:val="000000"/>
                        <w:spacing w:val="8"/>
                        <w:sz w:val="16"/>
                        <w:lang w:val="en-US"/>
                      </w:rPr>
                      <w:t xml:space="preserve">: </w:t>
                    </w:r>
                    <w:r w:rsidRPr="001D7D2E">
                      <w:rPr>
                        <w:rFonts w:ascii="Arial" w:hAnsi="Arial"/>
                        <w:color w:val="000000"/>
                        <w:spacing w:val="8"/>
                        <w:sz w:val="16"/>
                        <w:lang w:val="en-US"/>
                      </w:rPr>
                      <w:tab/>
                      <w:t>0 20 43/4 08 -0</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 xml:space="preserve">Fax: </w:t>
                    </w:r>
                    <w:r w:rsidRPr="001D7D2E">
                      <w:rPr>
                        <w:rFonts w:ascii="Arial" w:hAnsi="Arial"/>
                        <w:color w:val="000000"/>
                        <w:spacing w:val="8"/>
                        <w:sz w:val="16"/>
                        <w:lang w:val="en-US"/>
                      </w:rPr>
                      <w:tab/>
                      <w:t>0 20 43/4 08 -570</w:t>
                    </w:r>
                  </w:p>
                  <w:p w:rsidR="00287CDB" w:rsidRPr="001D7D2E" w:rsidRDefault="00287CDB">
                    <w:pPr>
                      <w:tabs>
                        <w:tab w:val="left" w:pos="462"/>
                      </w:tabs>
                      <w:spacing w:line="200" w:lineRule="exact"/>
                      <w:ind w:right="125"/>
                      <w:rPr>
                        <w:rFonts w:ascii="Arial" w:hAnsi="Arial"/>
                        <w:color w:val="000000"/>
                        <w:spacing w:val="8"/>
                        <w:sz w:val="16"/>
                        <w:lang w:val="en-US"/>
                      </w:rPr>
                    </w:pPr>
                    <w:r w:rsidRPr="001D7D2E">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Default="00287CDB">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99E" w:rsidRDefault="004B099E">
      <w:r>
        <w:separator/>
      </w:r>
    </w:p>
  </w:footnote>
  <w:footnote w:type="continuationSeparator" w:id="0">
    <w:p w:rsidR="004B099E" w:rsidRDefault="004B0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39D6E49B" wp14:editId="040CDFC2">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7CF0D9F5" wp14:editId="3EE68CF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2DBA5DB5" wp14:editId="61A9C643">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DBA5DB5"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" o:allowincell="f" filled="f" stroked="f">
              <v:textbox inset="0,0,0,0">
                <w:txbxContent>
                  <w:p w:rsidR="00287CDB" w:rsidRPr="004B5241" w:rsidRDefault="00287CDB">
                    <w:pPr>
                      <w:pStyle w:val="berschrift2"/>
                      <w:tabs>
                        <w:tab w:val="left" w:pos="10785"/>
                      </w:tabs>
                      <w:ind w:left="0" w:right="-15"/>
                      <w:jc w:val="center"/>
                      <w:rPr>
                        <w:spacing w:val="8"/>
                        <w:sz w:val="16"/>
                        <w:lang w:val="en-US"/>
                      </w:rPr>
                    </w:pPr>
                    <w:r w:rsidRPr="004B5241">
                      <w:rPr>
                        <w:spacing w:val="8"/>
                        <w:sz w:val="16"/>
                        <w:lang w:val="en-US"/>
                      </w:rPr>
                      <w:t xml:space="preserve">P R E S </w:t>
                    </w:r>
                    <w:proofErr w:type="spellStart"/>
                    <w:r w:rsidRPr="004B5241">
                      <w:rPr>
                        <w:spacing w:val="8"/>
                        <w:sz w:val="16"/>
                        <w:lang w:val="en-US"/>
                      </w:rPr>
                      <w:t>S</w:t>
                    </w:r>
                    <w:proofErr w:type="spellEnd"/>
                    <w:r w:rsidRPr="004B5241">
                      <w:rPr>
                        <w:spacing w:val="8"/>
                        <w:sz w:val="16"/>
                        <w:lang w:val="en-US"/>
                      </w:rPr>
                      <w:t xml:space="preserve"> E I N F O R M A T I O </w:t>
                    </w:r>
                    <w:proofErr w:type="gramStart"/>
                    <w:r w:rsidRPr="004B5241">
                      <w:rPr>
                        <w:spacing w:val="8"/>
                        <w:sz w:val="16"/>
                        <w:lang w:val="en-US"/>
                      </w:rPr>
                      <w:t>N  ·</w:t>
                    </w:r>
                    <w:proofErr w:type="gramEnd"/>
                    <w:r w:rsidRPr="004B5241">
                      <w:rPr>
                        <w:spacing w:val="8"/>
                        <w:sz w:val="16"/>
                        <w:lang w:val="en-US"/>
                      </w:rPr>
                      <w:t xml:space="preserve">   P R E S </w:t>
                    </w:r>
                    <w:proofErr w:type="spellStart"/>
                    <w:r w:rsidRPr="004B5241">
                      <w:rPr>
                        <w:spacing w:val="8"/>
                        <w:sz w:val="16"/>
                        <w:lang w:val="en-US"/>
                      </w:rPr>
                      <w:t>S</w:t>
                    </w:r>
                    <w:proofErr w:type="spellEnd"/>
                    <w:r w:rsidRPr="004B5241">
                      <w:rPr>
                        <w:spacing w:val="8"/>
                        <w:sz w:val="16"/>
                        <w:lang w:val="en-US"/>
                      </w:rPr>
                      <w:t xml:space="preserve"> E I N F O R M A T I O N  ·   P R E S </w:t>
                    </w:r>
                    <w:proofErr w:type="spellStart"/>
                    <w:r w:rsidRPr="004B5241">
                      <w:rPr>
                        <w:spacing w:val="8"/>
                        <w:sz w:val="16"/>
                        <w:lang w:val="en-US"/>
                      </w:rPr>
                      <w:t>S</w:t>
                    </w:r>
                    <w:proofErr w:type="spellEnd"/>
                    <w:r w:rsidRPr="004B5241">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927EC8E" wp14:editId="1BAAD2D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B132638"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03682282" wp14:editId="4D008DDF">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848224"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60AF"/>
    <w:rsid w:val="00015D42"/>
    <w:rsid w:val="000163DF"/>
    <w:rsid w:val="00022FC5"/>
    <w:rsid w:val="0002783E"/>
    <w:rsid w:val="00030AD5"/>
    <w:rsid w:val="00033A2E"/>
    <w:rsid w:val="00037E50"/>
    <w:rsid w:val="00042972"/>
    <w:rsid w:val="00045504"/>
    <w:rsid w:val="000622D4"/>
    <w:rsid w:val="00067D9C"/>
    <w:rsid w:val="00070640"/>
    <w:rsid w:val="000710C0"/>
    <w:rsid w:val="00072326"/>
    <w:rsid w:val="00072EAE"/>
    <w:rsid w:val="00076E1B"/>
    <w:rsid w:val="0008622F"/>
    <w:rsid w:val="000A2F9D"/>
    <w:rsid w:val="000A467C"/>
    <w:rsid w:val="000B727E"/>
    <w:rsid w:val="000C5782"/>
    <w:rsid w:val="000C58EA"/>
    <w:rsid w:val="000C5AC9"/>
    <w:rsid w:val="000C7E9E"/>
    <w:rsid w:val="000D1901"/>
    <w:rsid w:val="000D23FD"/>
    <w:rsid w:val="000D48A4"/>
    <w:rsid w:val="000E7C90"/>
    <w:rsid w:val="000F0E58"/>
    <w:rsid w:val="000F5426"/>
    <w:rsid w:val="000F5AD6"/>
    <w:rsid w:val="00105617"/>
    <w:rsid w:val="00111F95"/>
    <w:rsid w:val="00114DA4"/>
    <w:rsid w:val="00120D19"/>
    <w:rsid w:val="001526CE"/>
    <w:rsid w:val="001533F2"/>
    <w:rsid w:val="00156B6D"/>
    <w:rsid w:val="00160EF5"/>
    <w:rsid w:val="0016190E"/>
    <w:rsid w:val="00166535"/>
    <w:rsid w:val="00171D6C"/>
    <w:rsid w:val="00174D91"/>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3A17"/>
    <w:rsid w:val="001F22A5"/>
    <w:rsid w:val="001F4184"/>
    <w:rsid w:val="002110F6"/>
    <w:rsid w:val="002117E2"/>
    <w:rsid w:val="002127DD"/>
    <w:rsid w:val="002130E6"/>
    <w:rsid w:val="00220FE5"/>
    <w:rsid w:val="00222B78"/>
    <w:rsid w:val="00222FF2"/>
    <w:rsid w:val="0022601A"/>
    <w:rsid w:val="00236570"/>
    <w:rsid w:val="0023776B"/>
    <w:rsid w:val="002439EA"/>
    <w:rsid w:val="002501AF"/>
    <w:rsid w:val="00253D1B"/>
    <w:rsid w:val="002606C3"/>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B4538"/>
    <w:rsid w:val="002B70C6"/>
    <w:rsid w:val="002B7C2D"/>
    <w:rsid w:val="002C2A89"/>
    <w:rsid w:val="002C72F5"/>
    <w:rsid w:val="002D0EF1"/>
    <w:rsid w:val="002D41DB"/>
    <w:rsid w:val="002E28F0"/>
    <w:rsid w:val="002E5613"/>
    <w:rsid w:val="002F362B"/>
    <w:rsid w:val="002F7199"/>
    <w:rsid w:val="00302BAC"/>
    <w:rsid w:val="0030384C"/>
    <w:rsid w:val="00304330"/>
    <w:rsid w:val="00305E54"/>
    <w:rsid w:val="00307025"/>
    <w:rsid w:val="003100A0"/>
    <w:rsid w:val="00320E95"/>
    <w:rsid w:val="00321E36"/>
    <w:rsid w:val="00323948"/>
    <w:rsid w:val="00324D2A"/>
    <w:rsid w:val="00335559"/>
    <w:rsid w:val="003370EE"/>
    <w:rsid w:val="0035110B"/>
    <w:rsid w:val="0035129D"/>
    <w:rsid w:val="00351E3A"/>
    <w:rsid w:val="00353295"/>
    <w:rsid w:val="00353D15"/>
    <w:rsid w:val="00353F68"/>
    <w:rsid w:val="00361F1A"/>
    <w:rsid w:val="0037175E"/>
    <w:rsid w:val="00376CF2"/>
    <w:rsid w:val="00392ADF"/>
    <w:rsid w:val="00393273"/>
    <w:rsid w:val="0039662E"/>
    <w:rsid w:val="003A47E1"/>
    <w:rsid w:val="003B081C"/>
    <w:rsid w:val="003B527E"/>
    <w:rsid w:val="003C5929"/>
    <w:rsid w:val="003C684B"/>
    <w:rsid w:val="003D0B07"/>
    <w:rsid w:val="003D203F"/>
    <w:rsid w:val="003D2EA6"/>
    <w:rsid w:val="003D5633"/>
    <w:rsid w:val="003E6691"/>
    <w:rsid w:val="003E789C"/>
    <w:rsid w:val="003F2704"/>
    <w:rsid w:val="004054EA"/>
    <w:rsid w:val="0040773F"/>
    <w:rsid w:val="00415719"/>
    <w:rsid w:val="00415AB2"/>
    <w:rsid w:val="004211B1"/>
    <w:rsid w:val="0042144F"/>
    <w:rsid w:val="00423686"/>
    <w:rsid w:val="00431B41"/>
    <w:rsid w:val="00432E57"/>
    <w:rsid w:val="004331A0"/>
    <w:rsid w:val="004350BD"/>
    <w:rsid w:val="00436A2E"/>
    <w:rsid w:val="004412A6"/>
    <w:rsid w:val="00445D4B"/>
    <w:rsid w:val="00446763"/>
    <w:rsid w:val="00451B7F"/>
    <w:rsid w:val="00460F14"/>
    <w:rsid w:val="00462D59"/>
    <w:rsid w:val="00465F3E"/>
    <w:rsid w:val="00467BE8"/>
    <w:rsid w:val="00477C4D"/>
    <w:rsid w:val="004834AC"/>
    <w:rsid w:val="00485A8A"/>
    <w:rsid w:val="004925BA"/>
    <w:rsid w:val="00492AA2"/>
    <w:rsid w:val="00494625"/>
    <w:rsid w:val="004A0088"/>
    <w:rsid w:val="004A3C23"/>
    <w:rsid w:val="004A4228"/>
    <w:rsid w:val="004A45F6"/>
    <w:rsid w:val="004A4B43"/>
    <w:rsid w:val="004B099E"/>
    <w:rsid w:val="004B5241"/>
    <w:rsid w:val="004B61DA"/>
    <w:rsid w:val="004B7963"/>
    <w:rsid w:val="004C44D2"/>
    <w:rsid w:val="004E23E0"/>
    <w:rsid w:val="004E43C4"/>
    <w:rsid w:val="004F0E3F"/>
    <w:rsid w:val="004F6902"/>
    <w:rsid w:val="00520197"/>
    <w:rsid w:val="005246AF"/>
    <w:rsid w:val="005312FF"/>
    <w:rsid w:val="00544E02"/>
    <w:rsid w:val="0055463E"/>
    <w:rsid w:val="0055600F"/>
    <w:rsid w:val="00564F6D"/>
    <w:rsid w:val="0056639C"/>
    <w:rsid w:val="00590BB7"/>
    <w:rsid w:val="005929BD"/>
    <w:rsid w:val="005A33CC"/>
    <w:rsid w:val="005C22FC"/>
    <w:rsid w:val="005D3F4F"/>
    <w:rsid w:val="005D6985"/>
    <w:rsid w:val="005D7871"/>
    <w:rsid w:val="00606A99"/>
    <w:rsid w:val="00610CAE"/>
    <w:rsid w:val="00615F33"/>
    <w:rsid w:val="00617220"/>
    <w:rsid w:val="0062004E"/>
    <w:rsid w:val="00622B29"/>
    <w:rsid w:val="006307E4"/>
    <w:rsid w:val="00631B89"/>
    <w:rsid w:val="00632449"/>
    <w:rsid w:val="00637B47"/>
    <w:rsid w:val="0064185C"/>
    <w:rsid w:val="00641DAE"/>
    <w:rsid w:val="00644CCB"/>
    <w:rsid w:val="006531FD"/>
    <w:rsid w:val="006568E7"/>
    <w:rsid w:val="00656F0A"/>
    <w:rsid w:val="00663600"/>
    <w:rsid w:val="00683887"/>
    <w:rsid w:val="00684775"/>
    <w:rsid w:val="00685A9D"/>
    <w:rsid w:val="006926E8"/>
    <w:rsid w:val="006964DB"/>
    <w:rsid w:val="006967C1"/>
    <w:rsid w:val="0069744F"/>
    <w:rsid w:val="006A07AD"/>
    <w:rsid w:val="006A4715"/>
    <w:rsid w:val="006B41DB"/>
    <w:rsid w:val="006C017D"/>
    <w:rsid w:val="006C46D0"/>
    <w:rsid w:val="006D281B"/>
    <w:rsid w:val="006E5F54"/>
    <w:rsid w:val="006F199A"/>
    <w:rsid w:val="006F2C4C"/>
    <w:rsid w:val="006F4BF4"/>
    <w:rsid w:val="006F7B62"/>
    <w:rsid w:val="006F7DAB"/>
    <w:rsid w:val="007029BC"/>
    <w:rsid w:val="00711E89"/>
    <w:rsid w:val="007160EC"/>
    <w:rsid w:val="007175AD"/>
    <w:rsid w:val="00721D4D"/>
    <w:rsid w:val="0072474F"/>
    <w:rsid w:val="00726077"/>
    <w:rsid w:val="0072613E"/>
    <w:rsid w:val="00751298"/>
    <w:rsid w:val="00751FE7"/>
    <w:rsid w:val="0075206D"/>
    <w:rsid w:val="007527A2"/>
    <w:rsid w:val="0075778E"/>
    <w:rsid w:val="007630C8"/>
    <w:rsid w:val="0076699C"/>
    <w:rsid w:val="00771542"/>
    <w:rsid w:val="007717D6"/>
    <w:rsid w:val="007827B3"/>
    <w:rsid w:val="00782968"/>
    <w:rsid w:val="00790097"/>
    <w:rsid w:val="0079721F"/>
    <w:rsid w:val="007A0CCA"/>
    <w:rsid w:val="007B4E03"/>
    <w:rsid w:val="007D4B94"/>
    <w:rsid w:val="007F2463"/>
    <w:rsid w:val="007F2A2E"/>
    <w:rsid w:val="007F4608"/>
    <w:rsid w:val="00803DEF"/>
    <w:rsid w:val="00806959"/>
    <w:rsid w:val="0081029A"/>
    <w:rsid w:val="00823814"/>
    <w:rsid w:val="00824D11"/>
    <w:rsid w:val="00826583"/>
    <w:rsid w:val="008308D8"/>
    <w:rsid w:val="00831E30"/>
    <w:rsid w:val="008342FC"/>
    <w:rsid w:val="00834EB8"/>
    <w:rsid w:val="00835316"/>
    <w:rsid w:val="008379CD"/>
    <w:rsid w:val="00846C89"/>
    <w:rsid w:val="00847223"/>
    <w:rsid w:val="00847ECF"/>
    <w:rsid w:val="00852F48"/>
    <w:rsid w:val="00854117"/>
    <w:rsid w:val="0085513A"/>
    <w:rsid w:val="0086217B"/>
    <w:rsid w:val="00870EA1"/>
    <w:rsid w:val="00873539"/>
    <w:rsid w:val="008746B9"/>
    <w:rsid w:val="00875B71"/>
    <w:rsid w:val="00886259"/>
    <w:rsid w:val="00890DEC"/>
    <w:rsid w:val="00895205"/>
    <w:rsid w:val="00896EA8"/>
    <w:rsid w:val="008A1953"/>
    <w:rsid w:val="008A2C3F"/>
    <w:rsid w:val="008A6BD6"/>
    <w:rsid w:val="008B11A5"/>
    <w:rsid w:val="008B57C2"/>
    <w:rsid w:val="008B7373"/>
    <w:rsid w:val="008C0940"/>
    <w:rsid w:val="008C4FF4"/>
    <w:rsid w:val="008C7FC0"/>
    <w:rsid w:val="00904A89"/>
    <w:rsid w:val="009143D1"/>
    <w:rsid w:val="0092191F"/>
    <w:rsid w:val="00923214"/>
    <w:rsid w:val="0093285E"/>
    <w:rsid w:val="00943024"/>
    <w:rsid w:val="00947452"/>
    <w:rsid w:val="00951DAD"/>
    <w:rsid w:val="009522D4"/>
    <w:rsid w:val="0096091E"/>
    <w:rsid w:val="0097001B"/>
    <w:rsid w:val="00983D2C"/>
    <w:rsid w:val="00985829"/>
    <w:rsid w:val="009876AF"/>
    <w:rsid w:val="00987E0E"/>
    <w:rsid w:val="009912A6"/>
    <w:rsid w:val="0099257D"/>
    <w:rsid w:val="00992C51"/>
    <w:rsid w:val="009972BB"/>
    <w:rsid w:val="009A0F4D"/>
    <w:rsid w:val="009B6958"/>
    <w:rsid w:val="009B6A50"/>
    <w:rsid w:val="009C02B5"/>
    <w:rsid w:val="009C244A"/>
    <w:rsid w:val="009C7D1A"/>
    <w:rsid w:val="009D36F0"/>
    <w:rsid w:val="009D5648"/>
    <w:rsid w:val="009E42F2"/>
    <w:rsid w:val="009F05BF"/>
    <w:rsid w:val="009F1087"/>
    <w:rsid w:val="009F6B8B"/>
    <w:rsid w:val="00A079AC"/>
    <w:rsid w:val="00A11E19"/>
    <w:rsid w:val="00A13F99"/>
    <w:rsid w:val="00A16BE4"/>
    <w:rsid w:val="00A23F3E"/>
    <w:rsid w:val="00A324D7"/>
    <w:rsid w:val="00A4468D"/>
    <w:rsid w:val="00A515F4"/>
    <w:rsid w:val="00A54089"/>
    <w:rsid w:val="00A54347"/>
    <w:rsid w:val="00A545E8"/>
    <w:rsid w:val="00A561C1"/>
    <w:rsid w:val="00A5674C"/>
    <w:rsid w:val="00A60A59"/>
    <w:rsid w:val="00A70E98"/>
    <w:rsid w:val="00A81482"/>
    <w:rsid w:val="00A83F86"/>
    <w:rsid w:val="00A85841"/>
    <w:rsid w:val="00A907DE"/>
    <w:rsid w:val="00A9397B"/>
    <w:rsid w:val="00AA09DD"/>
    <w:rsid w:val="00AA21FA"/>
    <w:rsid w:val="00AA5040"/>
    <w:rsid w:val="00AA6CDD"/>
    <w:rsid w:val="00AB0BA3"/>
    <w:rsid w:val="00AB1E88"/>
    <w:rsid w:val="00AB1ED0"/>
    <w:rsid w:val="00AB6A68"/>
    <w:rsid w:val="00AC5E2A"/>
    <w:rsid w:val="00AC6A14"/>
    <w:rsid w:val="00AD0A7B"/>
    <w:rsid w:val="00AD5992"/>
    <w:rsid w:val="00AE272D"/>
    <w:rsid w:val="00AE289A"/>
    <w:rsid w:val="00AE63E7"/>
    <w:rsid w:val="00AE68E3"/>
    <w:rsid w:val="00AF4A0A"/>
    <w:rsid w:val="00AF5F00"/>
    <w:rsid w:val="00B0454C"/>
    <w:rsid w:val="00B064A1"/>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80BFD"/>
    <w:rsid w:val="00B82CF3"/>
    <w:rsid w:val="00B92C9B"/>
    <w:rsid w:val="00B97B58"/>
    <w:rsid w:val="00BA4D10"/>
    <w:rsid w:val="00BA5949"/>
    <w:rsid w:val="00BA605A"/>
    <w:rsid w:val="00BB70EA"/>
    <w:rsid w:val="00BB7492"/>
    <w:rsid w:val="00BB7DA1"/>
    <w:rsid w:val="00BC4894"/>
    <w:rsid w:val="00BC5CDD"/>
    <w:rsid w:val="00BD13E1"/>
    <w:rsid w:val="00BD397B"/>
    <w:rsid w:val="00BF2964"/>
    <w:rsid w:val="00BF6D1B"/>
    <w:rsid w:val="00C0337A"/>
    <w:rsid w:val="00C06DF5"/>
    <w:rsid w:val="00C10968"/>
    <w:rsid w:val="00C118C2"/>
    <w:rsid w:val="00C13B08"/>
    <w:rsid w:val="00C15918"/>
    <w:rsid w:val="00C20C8E"/>
    <w:rsid w:val="00C30F86"/>
    <w:rsid w:val="00C373E6"/>
    <w:rsid w:val="00C40A9A"/>
    <w:rsid w:val="00C504D7"/>
    <w:rsid w:val="00C52990"/>
    <w:rsid w:val="00C6143A"/>
    <w:rsid w:val="00C62204"/>
    <w:rsid w:val="00C62886"/>
    <w:rsid w:val="00C62C17"/>
    <w:rsid w:val="00C65BA1"/>
    <w:rsid w:val="00C7230E"/>
    <w:rsid w:val="00C7406C"/>
    <w:rsid w:val="00C83942"/>
    <w:rsid w:val="00C92F4F"/>
    <w:rsid w:val="00CA2F9A"/>
    <w:rsid w:val="00CA4ACA"/>
    <w:rsid w:val="00CA51F7"/>
    <w:rsid w:val="00CA76BB"/>
    <w:rsid w:val="00CA7AF7"/>
    <w:rsid w:val="00CA7B54"/>
    <w:rsid w:val="00CC20F6"/>
    <w:rsid w:val="00CC2892"/>
    <w:rsid w:val="00CD6069"/>
    <w:rsid w:val="00CD6B6A"/>
    <w:rsid w:val="00CD6CF9"/>
    <w:rsid w:val="00CE4201"/>
    <w:rsid w:val="00CE454A"/>
    <w:rsid w:val="00CE729B"/>
    <w:rsid w:val="00CF1F51"/>
    <w:rsid w:val="00D02F78"/>
    <w:rsid w:val="00D174A6"/>
    <w:rsid w:val="00D21E3B"/>
    <w:rsid w:val="00D23897"/>
    <w:rsid w:val="00D2601E"/>
    <w:rsid w:val="00D30381"/>
    <w:rsid w:val="00D30BEC"/>
    <w:rsid w:val="00D31A93"/>
    <w:rsid w:val="00D3506D"/>
    <w:rsid w:val="00D37AAF"/>
    <w:rsid w:val="00D44DFA"/>
    <w:rsid w:val="00D52C26"/>
    <w:rsid w:val="00D5645A"/>
    <w:rsid w:val="00D7044D"/>
    <w:rsid w:val="00D77103"/>
    <w:rsid w:val="00D93630"/>
    <w:rsid w:val="00D936F5"/>
    <w:rsid w:val="00DA38FC"/>
    <w:rsid w:val="00DB3D20"/>
    <w:rsid w:val="00DC2E32"/>
    <w:rsid w:val="00DE128B"/>
    <w:rsid w:val="00DE5C73"/>
    <w:rsid w:val="00DE6106"/>
    <w:rsid w:val="00DE7E14"/>
    <w:rsid w:val="00DF6F57"/>
    <w:rsid w:val="00E002F0"/>
    <w:rsid w:val="00E15A84"/>
    <w:rsid w:val="00E20CBD"/>
    <w:rsid w:val="00E210D6"/>
    <w:rsid w:val="00E23E62"/>
    <w:rsid w:val="00E268BF"/>
    <w:rsid w:val="00E54BF7"/>
    <w:rsid w:val="00E5737E"/>
    <w:rsid w:val="00E63B87"/>
    <w:rsid w:val="00E70777"/>
    <w:rsid w:val="00E73F36"/>
    <w:rsid w:val="00E74DFC"/>
    <w:rsid w:val="00E77BF2"/>
    <w:rsid w:val="00E801F1"/>
    <w:rsid w:val="00E82FF9"/>
    <w:rsid w:val="00E914D3"/>
    <w:rsid w:val="00EA21D5"/>
    <w:rsid w:val="00EA4C10"/>
    <w:rsid w:val="00EB3D90"/>
    <w:rsid w:val="00EC63EE"/>
    <w:rsid w:val="00ED1815"/>
    <w:rsid w:val="00ED5036"/>
    <w:rsid w:val="00EE48B9"/>
    <w:rsid w:val="00EF3020"/>
    <w:rsid w:val="00F0414F"/>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7382"/>
    <w:rsid w:val="00F67FDB"/>
    <w:rsid w:val="00F757C2"/>
    <w:rsid w:val="00F77B49"/>
    <w:rsid w:val="00F82FC5"/>
    <w:rsid w:val="00F945F5"/>
    <w:rsid w:val="00FA06AF"/>
    <w:rsid w:val="00FA6311"/>
    <w:rsid w:val="00FB51B9"/>
    <w:rsid w:val="00FB55B9"/>
    <w:rsid w:val="00FB6969"/>
    <w:rsid w:val="00FC106A"/>
    <w:rsid w:val="00FC19CF"/>
    <w:rsid w:val="00FC55E3"/>
    <w:rsid w:val="00FD058D"/>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74908167">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4804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0AA85-5B3D-4DB3-9EA7-BED35994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986</Words>
  <Characters>6219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2018-12-19T09:14:00Z</cp:lastPrinted>
  <dcterms:created xsi:type="dcterms:W3CDTF">2018-12-06T09:29:00Z</dcterms:created>
  <dcterms:modified xsi:type="dcterms:W3CDTF">2018-12-19T09:21:00Z</dcterms:modified>
</cp:coreProperties>
</file>