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36170D" w14:textId="6EC581F4" w:rsidR="00F040E4" w:rsidRPr="00AB351D" w:rsidRDefault="00AB351D" w:rsidP="00002B1C">
      <w:pPr>
        <w:spacing w:line="360" w:lineRule="auto"/>
        <w:jc w:val="both"/>
        <w:rPr>
          <w:rFonts w:ascii="Arial" w:hAnsi="Arial" w:cs="Arial"/>
          <w:bCs/>
          <w:sz w:val="22"/>
          <w:szCs w:val="22"/>
        </w:rPr>
      </w:pPr>
      <w:r>
        <w:rPr>
          <w:rFonts w:ascii="Arial" w:hAnsi="Arial" w:cs="Arial"/>
          <w:bCs/>
          <w:sz w:val="22"/>
          <w:szCs w:val="22"/>
        </w:rPr>
        <w:t xml:space="preserve">Datum: </w:t>
      </w:r>
      <w:r w:rsidR="00C134D7">
        <w:rPr>
          <w:rFonts w:ascii="Arial" w:hAnsi="Arial" w:cs="Arial"/>
          <w:bCs/>
          <w:sz w:val="22"/>
          <w:szCs w:val="22"/>
        </w:rPr>
        <w:t>14</w:t>
      </w:r>
      <w:r>
        <w:rPr>
          <w:rFonts w:ascii="Arial" w:hAnsi="Arial" w:cs="Arial"/>
          <w:bCs/>
          <w:sz w:val="22"/>
          <w:szCs w:val="22"/>
        </w:rPr>
        <w:t>.0</w:t>
      </w:r>
      <w:r w:rsidR="00D7537F">
        <w:rPr>
          <w:rFonts w:ascii="Arial" w:hAnsi="Arial" w:cs="Arial"/>
          <w:bCs/>
          <w:sz w:val="22"/>
          <w:szCs w:val="22"/>
        </w:rPr>
        <w:t>9</w:t>
      </w:r>
      <w:r>
        <w:rPr>
          <w:rFonts w:ascii="Arial" w:hAnsi="Arial" w:cs="Arial"/>
          <w:bCs/>
          <w:sz w:val="22"/>
          <w:szCs w:val="22"/>
        </w:rPr>
        <w:t>.2023</w:t>
      </w:r>
    </w:p>
    <w:p w14:paraId="711F4335" w14:textId="77777777" w:rsidR="00AB351D" w:rsidRPr="00B97C05" w:rsidRDefault="00AB351D" w:rsidP="00002B1C">
      <w:pPr>
        <w:spacing w:line="360" w:lineRule="auto"/>
        <w:jc w:val="both"/>
        <w:rPr>
          <w:rFonts w:ascii="Arial" w:hAnsi="Arial" w:cs="Arial"/>
          <w:b/>
          <w:sz w:val="22"/>
          <w:szCs w:val="22"/>
          <w:u w:val="single"/>
        </w:rPr>
      </w:pPr>
    </w:p>
    <w:p w14:paraId="0A4CB483" w14:textId="687DDC89" w:rsidR="00BF594B" w:rsidRPr="00C27C72" w:rsidRDefault="00EB6937" w:rsidP="00BF594B">
      <w:pPr>
        <w:spacing w:line="360" w:lineRule="auto"/>
        <w:jc w:val="both"/>
        <w:rPr>
          <w:rFonts w:ascii="Arial" w:hAnsi="Arial" w:cs="Arial"/>
          <w:i/>
          <w:iCs/>
          <w:sz w:val="22"/>
          <w:szCs w:val="22"/>
          <w:u w:val="single"/>
        </w:rPr>
      </w:pPr>
      <w:r>
        <w:rPr>
          <w:rFonts w:ascii="Arial" w:hAnsi="Arial" w:cs="Arial"/>
          <w:i/>
          <w:iCs/>
          <w:sz w:val="22"/>
          <w:szCs w:val="22"/>
          <w:u w:val="single"/>
        </w:rPr>
        <w:t xml:space="preserve">Horizontale </w:t>
      </w:r>
      <w:r w:rsidR="00EF3B2C">
        <w:rPr>
          <w:rFonts w:ascii="Arial" w:hAnsi="Arial" w:cs="Arial"/>
          <w:i/>
          <w:iCs/>
          <w:sz w:val="22"/>
          <w:szCs w:val="22"/>
          <w:u w:val="single"/>
        </w:rPr>
        <w:t xml:space="preserve">Brandsperre mit Steinwolle </w:t>
      </w:r>
      <w:r>
        <w:rPr>
          <w:rFonts w:ascii="Arial" w:hAnsi="Arial" w:cs="Arial"/>
          <w:i/>
          <w:iCs/>
          <w:sz w:val="22"/>
          <w:szCs w:val="22"/>
          <w:u w:val="single"/>
        </w:rPr>
        <w:t xml:space="preserve">in der neuen MVV TB 2023/1 </w:t>
      </w:r>
    </w:p>
    <w:p w14:paraId="3BB5C8E0" w14:textId="2C69A4E8" w:rsidR="00BF594B" w:rsidRPr="00C27C72" w:rsidRDefault="00BA0593" w:rsidP="00BF594B">
      <w:pPr>
        <w:spacing w:line="360" w:lineRule="auto"/>
        <w:jc w:val="both"/>
        <w:rPr>
          <w:rFonts w:ascii="Arial" w:hAnsi="Arial" w:cs="Arial"/>
          <w:b/>
          <w:bCs/>
          <w:sz w:val="28"/>
          <w:szCs w:val="28"/>
        </w:rPr>
      </w:pPr>
      <w:r>
        <w:rPr>
          <w:rFonts w:ascii="Arial" w:hAnsi="Arial" w:cs="Arial"/>
          <w:b/>
          <w:bCs/>
          <w:sz w:val="28"/>
          <w:szCs w:val="28"/>
        </w:rPr>
        <w:t>Praxisbew</w:t>
      </w:r>
      <w:bookmarkStart w:id="0" w:name="_GoBack"/>
      <w:bookmarkEnd w:id="0"/>
      <w:r>
        <w:rPr>
          <w:rFonts w:ascii="Arial" w:hAnsi="Arial" w:cs="Arial"/>
          <w:b/>
          <w:bCs/>
          <w:sz w:val="28"/>
          <w:szCs w:val="28"/>
        </w:rPr>
        <w:t>ährt</w:t>
      </w:r>
      <w:r w:rsidR="00EF3B2C">
        <w:rPr>
          <w:rFonts w:ascii="Arial" w:hAnsi="Arial" w:cs="Arial"/>
          <w:b/>
          <w:bCs/>
          <w:sz w:val="28"/>
          <w:szCs w:val="28"/>
        </w:rPr>
        <w:t>: „Fixrock BWM Brandriegel Kit“</w:t>
      </w:r>
    </w:p>
    <w:p w14:paraId="47E8178F" w14:textId="77777777" w:rsidR="00BF594B" w:rsidRPr="00C27C72" w:rsidRDefault="00BF594B" w:rsidP="00BF594B">
      <w:pPr>
        <w:spacing w:line="360" w:lineRule="auto"/>
        <w:jc w:val="both"/>
        <w:rPr>
          <w:rFonts w:ascii="Arial" w:hAnsi="Arial" w:cs="Arial"/>
          <w:sz w:val="22"/>
          <w:szCs w:val="22"/>
        </w:rPr>
      </w:pPr>
    </w:p>
    <w:p w14:paraId="71303385" w14:textId="22A6DA08" w:rsidR="00EF3B2C" w:rsidRPr="00EF3B2C" w:rsidRDefault="00BF594B" w:rsidP="00EF3B2C">
      <w:pPr>
        <w:spacing w:line="360" w:lineRule="auto"/>
        <w:ind w:right="284"/>
        <w:jc w:val="both"/>
        <w:rPr>
          <w:rFonts w:ascii="Arial" w:hAnsi="Arial" w:cs="Arial"/>
          <w:b/>
          <w:bCs/>
          <w:sz w:val="20"/>
          <w:szCs w:val="20"/>
        </w:rPr>
      </w:pPr>
      <w:r w:rsidRPr="00EF3B2C">
        <w:rPr>
          <w:rFonts w:ascii="Arial" w:hAnsi="Arial" w:cs="Arial"/>
          <w:b/>
          <w:bCs/>
          <w:sz w:val="22"/>
          <w:szCs w:val="22"/>
        </w:rPr>
        <w:t>Gladbeck</w:t>
      </w:r>
      <w:r w:rsidR="00D7537F" w:rsidRPr="00EF3B2C">
        <w:rPr>
          <w:rFonts w:ascii="Arial" w:hAnsi="Arial" w:cs="Arial"/>
          <w:b/>
          <w:bCs/>
          <w:sz w:val="22"/>
          <w:szCs w:val="22"/>
        </w:rPr>
        <w:t xml:space="preserve"> </w:t>
      </w:r>
      <w:r w:rsidRPr="00EF3B2C">
        <w:rPr>
          <w:rFonts w:ascii="Arial" w:hAnsi="Arial" w:cs="Arial"/>
          <w:b/>
          <w:bCs/>
          <w:sz w:val="22"/>
          <w:szCs w:val="22"/>
        </w:rPr>
        <w:t xml:space="preserve">– </w:t>
      </w:r>
      <w:r w:rsidR="00EB6937" w:rsidRPr="00EF3B2C">
        <w:rPr>
          <w:rFonts w:ascii="Arial" w:hAnsi="Arial" w:cs="Arial"/>
          <w:b/>
          <w:bCs/>
          <w:sz w:val="22"/>
          <w:szCs w:val="22"/>
        </w:rPr>
        <w:t xml:space="preserve">Die Ausführung </w:t>
      </w:r>
      <w:r w:rsidR="00B535A2">
        <w:rPr>
          <w:rFonts w:ascii="Arial" w:hAnsi="Arial" w:cs="Arial"/>
          <w:b/>
          <w:bCs/>
          <w:sz w:val="22"/>
          <w:szCs w:val="22"/>
        </w:rPr>
        <w:t xml:space="preserve">von Brandsperren in vorgehängten hinterlüfteten Fassaden </w:t>
      </w:r>
      <w:r w:rsidR="00EB6937" w:rsidRPr="00EF3B2C">
        <w:rPr>
          <w:rFonts w:ascii="Arial" w:hAnsi="Arial" w:cs="Arial"/>
          <w:b/>
          <w:bCs/>
          <w:sz w:val="22"/>
          <w:szCs w:val="22"/>
        </w:rPr>
        <w:t xml:space="preserve">mit dem „Fixrock BWM Brandriegel Kit“ </w:t>
      </w:r>
      <w:r w:rsidR="00EB6937">
        <w:rPr>
          <w:rFonts w:ascii="Arial" w:hAnsi="Arial" w:cs="Arial"/>
          <w:b/>
          <w:bCs/>
          <w:sz w:val="22"/>
          <w:szCs w:val="22"/>
        </w:rPr>
        <w:t>der DEUTSCHEN</w:t>
      </w:r>
      <w:r w:rsidR="00EB6937" w:rsidRPr="00EF3B2C">
        <w:rPr>
          <w:rFonts w:ascii="Arial" w:hAnsi="Arial" w:cs="Arial"/>
          <w:b/>
          <w:bCs/>
          <w:sz w:val="22"/>
          <w:szCs w:val="22"/>
        </w:rPr>
        <w:t xml:space="preserve"> ROCKWOOL ist seit Jahren etabliert und besonders einfach auszuführen.</w:t>
      </w:r>
      <w:r w:rsidR="00B535A2">
        <w:rPr>
          <w:rFonts w:ascii="Arial" w:hAnsi="Arial" w:cs="Arial"/>
          <w:b/>
          <w:bCs/>
          <w:sz w:val="22"/>
          <w:szCs w:val="22"/>
        </w:rPr>
        <w:t xml:space="preserve"> Erstmalig nennt jetzt auch</w:t>
      </w:r>
      <w:r w:rsidR="00B535A2" w:rsidRPr="00B535A2">
        <w:rPr>
          <w:rFonts w:ascii="Arial" w:hAnsi="Arial" w:cs="Arial"/>
          <w:b/>
          <w:bCs/>
          <w:sz w:val="22"/>
          <w:szCs w:val="22"/>
        </w:rPr>
        <w:t xml:space="preserve"> </w:t>
      </w:r>
      <w:r w:rsidR="00B535A2">
        <w:rPr>
          <w:rFonts w:ascii="Arial" w:hAnsi="Arial" w:cs="Arial"/>
          <w:b/>
          <w:bCs/>
          <w:sz w:val="22"/>
          <w:szCs w:val="22"/>
        </w:rPr>
        <w:t xml:space="preserve">die </w:t>
      </w:r>
      <w:r w:rsidR="00EF3B2C" w:rsidRPr="00EF3B2C">
        <w:rPr>
          <w:rFonts w:ascii="Arial" w:hAnsi="Arial" w:cs="Arial"/>
          <w:b/>
          <w:bCs/>
          <w:sz w:val="22"/>
          <w:szCs w:val="22"/>
        </w:rPr>
        <w:t xml:space="preserve">Muster-Verwaltungsvorschrift Technische Baubestimmungen </w:t>
      </w:r>
      <w:r w:rsidR="007108D1" w:rsidRPr="00EF3B2C">
        <w:rPr>
          <w:rFonts w:ascii="Arial" w:hAnsi="Arial" w:cs="Arial"/>
          <w:b/>
          <w:bCs/>
          <w:sz w:val="22"/>
          <w:szCs w:val="22"/>
        </w:rPr>
        <w:t>MVV TB (</w:t>
      </w:r>
      <w:r w:rsidR="007108D1">
        <w:rPr>
          <w:rFonts w:ascii="Arial" w:hAnsi="Arial" w:cs="Arial"/>
          <w:b/>
          <w:bCs/>
          <w:sz w:val="22"/>
          <w:szCs w:val="22"/>
        </w:rPr>
        <w:t xml:space="preserve">Version </w:t>
      </w:r>
      <w:r w:rsidR="00EF3B2C" w:rsidRPr="00EF3B2C">
        <w:rPr>
          <w:rFonts w:ascii="Arial" w:hAnsi="Arial" w:cs="Arial"/>
          <w:b/>
          <w:bCs/>
          <w:sz w:val="22"/>
          <w:szCs w:val="22"/>
        </w:rPr>
        <w:t xml:space="preserve">2023/1) die Ausführung einer </w:t>
      </w:r>
      <w:r w:rsidR="00EB6937">
        <w:rPr>
          <w:rFonts w:ascii="Arial" w:hAnsi="Arial" w:cs="Arial"/>
          <w:b/>
          <w:bCs/>
          <w:sz w:val="22"/>
          <w:szCs w:val="22"/>
        </w:rPr>
        <w:t xml:space="preserve">horizontalen </w:t>
      </w:r>
      <w:r w:rsidR="00EF3B2C" w:rsidRPr="00EF3B2C">
        <w:rPr>
          <w:rFonts w:ascii="Arial" w:hAnsi="Arial" w:cs="Arial"/>
          <w:b/>
          <w:bCs/>
          <w:sz w:val="22"/>
          <w:szCs w:val="22"/>
        </w:rPr>
        <w:t xml:space="preserve">Brandsperre </w:t>
      </w:r>
      <w:r w:rsidR="00B535A2">
        <w:rPr>
          <w:rFonts w:ascii="Arial" w:hAnsi="Arial" w:cs="Arial"/>
          <w:b/>
          <w:bCs/>
          <w:sz w:val="22"/>
          <w:szCs w:val="22"/>
        </w:rPr>
        <w:t xml:space="preserve">mit einem </w:t>
      </w:r>
      <w:r w:rsidR="00B535A2" w:rsidRPr="00EF3B2C">
        <w:rPr>
          <w:rFonts w:ascii="Arial" w:hAnsi="Arial" w:cs="Arial"/>
          <w:b/>
          <w:bCs/>
          <w:sz w:val="22"/>
          <w:szCs w:val="22"/>
        </w:rPr>
        <w:t xml:space="preserve">nichtbrennbaren, formstabilen Dämmstoff </w:t>
      </w:r>
      <w:r w:rsidR="001A4DD5" w:rsidRPr="00EF3B2C">
        <w:rPr>
          <w:rFonts w:ascii="Arial" w:hAnsi="Arial" w:cs="Arial"/>
          <w:b/>
          <w:bCs/>
          <w:sz w:val="22"/>
          <w:szCs w:val="22"/>
        </w:rPr>
        <w:t>(Schmelzpunkt &gt; 1000</w:t>
      </w:r>
      <w:r w:rsidR="001A4DD5">
        <w:rPr>
          <w:rFonts w:ascii="Arial" w:hAnsi="Arial" w:cs="Arial"/>
          <w:b/>
          <w:bCs/>
          <w:sz w:val="22"/>
          <w:szCs w:val="22"/>
        </w:rPr>
        <w:t xml:space="preserve"> </w:t>
      </w:r>
      <w:r w:rsidR="001A4DD5" w:rsidRPr="00EF3B2C">
        <w:rPr>
          <w:rFonts w:ascii="Arial" w:hAnsi="Arial" w:cs="Arial"/>
          <w:b/>
          <w:bCs/>
          <w:sz w:val="22"/>
          <w:szCs w:val="22"/>
        </w:rPr>
        <w:t xml:space="preserve">°C) </w:t>
      </w:r>
      <w:r w:rsidR="00B535A2">
        <w:rPr>
          <w:rFonts w:ascii="Arial" w:hAnsi="Arial" w:cs="Arial"/>
          <w:b/>
          <w:bCs/>
          <w:sz w:val="22"/>
          <w:szCs w:val="22"/>
        </w:rPr>
        <w:t xml:space="preserve">als Lösung </w:t>
      </w:r>
      <w:r w:rsidR="007108D1">
        <w:rPr>
          <w:rFonts w:ascii="Arial" w:hAnsi="Arial" w:cs="Arial"/>
          <w:b/>
          <w:bCs/>
          <w:sz w:val="22"/>
          <w:szCs w:val="22"/>
        </w:rPr>
        <w:t>bei</w:t>
      </w:r>
      <w:r w:rsidR="00EF3B2C" w:rsidRPr="00EF3B2C">
        <w:rPr>
          <w:rFonts w:ascii="Arial" w:hAnsi="Arial" w:cs="Arial"/>
          <w:b/>
          <w:bCs/>
          <w:sz w:val="22"/>
          <w:szCs w:val="22"/>
        </w:rPr>
        <w:t xml:space="preserve"> Hinterlüftungsraumtiefen bis zu 100 mm </w:t>
      </w:r>
      <w:r w:rsidR="00EB6937">
        <w:rPr>
          <w:rFonts w:ascii="Arial" w:hAnsi="Arial" w:cs="Arial"/>
          <w:b/>
          <w:bCs/>
          <w:sz w:val="22"/>
          <w:szCs w:val="22"/>
        </w:rPr>
        <w:t>als mögliche Alternative zu Stahlblechen</w:t>
      </w:r>
      <w:r w:rsidR="001A4DD5">
        <w:rPr>
          <w:rFonts w:ascii="Arial" w:hAnsi="Arial" w:cs="Arial"/>
          <w:b/>
          <w:bCs/>
          <w:sz w:val="22"/>
          <w:szCs w:val="22"/>
        </w:rPr>
        <w:t>.</w:t>
      </w:r>
      <w:r w:rsidR="00EB6937">
        <w:rPr>
          <w:rFonts w:ascii="Arial" w:hAnsi="Arial" w:cs="Arial"/>
          <w:b/>
          <w:bCs/>
          <w:sz w:val="22"/>
          <w:szCs w:val="22"/>
        </w:rPr>
        <w:t xml:space="preserve"> </w:t>
      </w:r>
    </w:p>
    <w:p w14:paraId="45FF5062" w14:textId="613574C5" w:rsidR="002A1912" w:rsidRDefault="002A1912" w:rsidP="002A1912">
      <w:pPr>
        <w:spacing w:line="360" w:lineRule="auto"/>
        <w:jc w:val="both"/>
        <w:rPr>
          <w:rFonts w:ascii="Arial" w:hAnsi="Arial" w:cs="Arial"/>
          <w:b/>
          <w:bCs/>
          <w:sz w:val="22"/>
          <w:szCs w:val="22"/>
        </w:rPr>
      </w:pPr>
    </w:p>
    <w:p w14:paraId="011E32BE" w14:textId="01808B09" w:rsidR="00EF3B2C" w:rsidRPr="001A4DD5" w:rsidRDefault="000A5DDC" w:rsidP="001A4DD5">
      <w:pPr>
        <w:spacing w:line="360" w:lineRule="auto"/>
        <w:ind w:right="284"/>
        <w:jc w:val="both"/>
        <w:rPr>
          <w:rFonts w:ascii="Arial" w:hAnsi="Arial" w:cs="Arial"/>
          <w:b/>
          <w:bCs/>
          <w:sz w:val="20"/>
          <w:szCs w:val="20"/>
        </w:rPr>
      </w:pPr>
      <w:r>
        <w:rPr>
          <w:rFonts w:ascii="Arial" w:hAnsi="Arial" w:cs="Arial"/>
          <w:bCs/>
          <w:sz w:val="22"/>
          <w:szCs w:val="22"/>
        </w:rPr>
        <w:t>Ab Seite 210 i</w:t>
      </w:r>
      <w:r w:rsidR="00EF3B2C" w:rsidRPr="00EF3B2C">
        <w:rPr>
          <w:rFonts w:ascii="Arial" w:hAnsi="Arial" w:cs="Arial"/>
          <w:bCs/>
          <w:sz w:val="22"/>
          <w:szCs w:val="22"/>
        </w:rPr>
        <w:t>m Anhang 6 der</w:t>
      </w:r>
      <w:r w:rsidR="001A4DD5">
        <w:rPr>
          <w:rFonts w:ascii="Arial" w:hAnsi="Arial" w:cs="Arial"/>
          <w:bCs/>
          <w:sz w:val="22"/>
          <w:szCs w:val="22"/>
        </w:rPr>
        <w:t xml:space="preserve"> jüngst aktualisierten</w:t>
      </w:r>
      <w:r w:rsidR="00EF3B2C" w:rsidRPr="00EF3B2C">
        <w:rPr>
          <w:rFonts w:ascii="Arial" w:hAnsi="Arial" w:cs="Arial"/>
          <w:bCs/>
          <w:sz w:val="22"/>
          <w:szCs w:val="22"/>
        </w:rPr>
        <w:t xml:space="preserve"> </w:t>
      </w:r>
      <w:r>
        <w:rPr>
          <w:rFonts w:ascii="Arial" w:hAnsi="Arial" w:cs="Arial"/>
          <w:bCs/>
          <w:sz w:val="22"/>
          <w:szCs w:val="22"/>
        </w:rPr>
        <w:t>MVV TB</w:t>
      </w:r>
      <w:r w:rsidR="00EF3B2C" w:rsidRPr="00EF3B2C">
        <w:rPr>
          <w:rFonts w:ascii="Arial" w:hAnsi="Arial" w:cs="Arial"/>
          <w:bCs/>
          <w:sz w:val="22"/>
          <w:szCs w:val="22"/>
        </w:rPr>
        <w:t xml:space="preserve"> </w:t>
      </w:r>
      <w:r w:rsidR="001A4DD5">
        <w:rPr>
          <w:rFonts w:ascii="Arial" w:hAnsi="Arial" w:cs="Arial"/>
          <w:bCs/>
          <w:sz w:val="22"/>
          <w:szCs w:val="22"/>
        </w:rPr>
        <w:t>stellt</w:t>
      </w:r>
      <w:r w:rsidR="001A4DD5" w:rsidRPr="001A4DD5">
        <w:rPr>
          <w:rFonts w:ascii="Arial" w:hAnsi="Arial" w:cs="Arial"/>
          <w:b/>
          <w:bCs/>
          <w:sz w:val="22"/>
          <w:szCs w:val="22"/>
        </w:rPr>
        <w:t xml:space="preserve"> </w:t>
      </w:r>
      <w:r w:rsidR="001A4DD5" w:rsidRPr="001A4DD5">
        <w:rPr>
          <w:rFonts w:ascii="Arial" w:hAnsi="Arial" w:cs="Arial"/>
          <w:sz w:val="22"/>
          <w:szCs w:val="22"/>
        </w:rPr>
        <w:t>das Deutsche Institut für Bautechnik DIBt</w:t>
      </w:r>
      <w:r w:rsidR="001A4DD5" w:rsidRPr="001A4DD5">
        <w:rPr>
          <w:rFonts w:ascii="Arial" w:hAnsi="Arial" w:cs="Arial"/>
          <w:sz w:val="20"/>
          <w:szCs w:val="20"/>
        </w:rPr>
        <w:t xml:space="preserve"> </w:t>
      </w:r>
      <w:r w:rsidR="00EF3B2C" w:rsidRPr="00EF3B2C">
        <w:rPr>
          <w:rFonts w:ascii="Arial" w:hAnsi="Arial" w:cs="Arial"/>
          <w:bCs/>
          <w:sz w:val="22"/>
          <w:szCs w:val="22"/>
        </w:rPr>
        <w:t>u.</w:t>
      </w:r>
      <w:r w:rsidR="00E736E4">
        <w:rPr>
          <w:rFonts w:ascii="Arial" w:hAnsi="Arial" w:cs="Arial"/>
          <w:bCs/>
          <w:sz w:val="22"/>
          <w:szCs w:val="22"/>
        </w:rPr>
        <w:t xml:space="preserve"> </w:t>
      </w:r>
      <w:r w:rsidR="00EF3B2C" w:rsidRPr="00EF3B2C">
        <w:rPr>
          <w:rFonts w:ascii="Arial" w:hAnsi="Arial" w:cs="Arial"/>
          <w:bCs/>
          <w:sz w:val="22"/>
          <w:szCs w:val="22"/>
        </w:rPr>
        <w:t xml:space="preserve">a. die Regelungen zum Einsatz von Brandsperren dar. Unterschieden wird </w:t>
      </w:r>
      <w:r>
        <w:rPr>
          <w:rFonts w:ascii="Arial" w:hAnsi="Arial" w:cs="Arial"/>
          <w:bCs/>
          <w:sz w:val="22"/>
          <w:szCs w:val="22"/>
        </w:rPr>
        <w:t xml:space="preserve">dort </w:t>
      </w:r>
      <w:r w:rsidR="00EF3B2C" w:rsidRPr="00EF3B2C">
        <w:rPr>
          <w:rFonts w:ascii="Arial" w:hAnsi="Arial" w:cs="Arial"/>
          <w:bCs/>
          <w:sz w:val="22"/>
          <w:szCs w:val="22"/>
        </w:rPr>
        <w:t xml:space="preserve">zwischen horizontalen und vertikalen Brandsperren. In der Vorgängerversion </w:t>
      </w:r>
      <w:r w:rsidR="001A4DD5">
        <w:rPr>
          <w:rFonts w:ascii="Arial" w:hAnsi="Arial" w:cs="Arial"/>
          <w:bCs/>
          <w:sz w:val="22"/>
          <w:szCs w:val="22"/>
        </w:rPr>
        <w:t xml:space="preserve">der MVV TB </w:t>
      </w:r>
      <w:r>
        <w:rPr>
          <w:rFonts w:ascii="Arial" w:hAnsi="Arial" w:cs="Arial"/>
          <w:bCs/>
          <w:sz w:val="22"/>
          <w:szCs w:val="22"/>
        </w:rPr>
        <w:t>wurden</w:t>
      </w:r>
      <w:r w:rsidR="00EF3B2C" w:rsidRPr="00EF3B2C">
        <w:rPr>
          <w:rFonts w:ascii="Arial" w:hAnsi="Arial" w:cs="Arial"/>
          <w:bCs/>
          <w:sz w:val="22"/>
          <w:szCs w:val="22"/>
        </w:rPr>
        <w:t xml:space="preserve"> für horizontale Brandsperren </w:t>
      </w:r>
      <w:r w:rsidR="00EF3B2C">
        <w:rPr>
          <w:rFonts w:ascii="Arial" w:hAnsi="Arial" w:cs="Arial"/>
          <w:bCs/>
          <w:sz w:val="22"/>
          <w:szCs w:val="22"/>
        </w:rPr>
        <w:t>in vorgehängten hinterlüfteten Fassaden</w:t>
      </w:r>
      <w:r w:rsidR="00EB6937">
        <w:rPr>
          <w:rFonts w:ascii="Arial" w:hAnsi="Arial" w:cs="Arial"/>
          <w:bCs/>
          <w:sz w:val="22"/>
          <w:szCs w:val="22"/>
        </w:rPr>
        <w:t xml:space="preserve"> nur</w:t>
      </w:r>
      <w:r w:rsidR="00EF3B2C">
        <w:rPr>
          <w:rFonts w:ascii="Arial" w:hAnsi="Arial" w:cs="Arial"/>
          <w:bCs/>
          <w:sz w:val="22"/>
          <w:szCs w:val="22"/>
        </w:rPr>
        <w:t xml:space="preserve"> </w:t>
      </w:r>
      <w:r w:rsidR="001A4DD5">
        <w:rPr>
          <w:rFonts w:ascii="Arial" w:hAnsi="Arial" w:cs="Arial"/>
          <w:bCs/>
          <w:sz w:val="22"/>
          <w:szCs w:val="22"/>
        </w:rPr>
        <w:t xml:space="preserve">der Einbau von </w:t>
      </w:r>
      <w:r w:rsidR="00EF3B2C" w:rsidRPr="00EF3B2C">
        <w:rPr>
          <w:rFonts w:ascii="Arial" w:hAnsi="Arial" w:cs="Arial"/>
          <w:bCs/>
          <w:sz w:val="22"/>
          <w:szCs w:val="22"/>
        </w:rPr>
        <w:t>Stahlbleche</w:t>
      </w:r>
      <w:r w:rsidR="001A4DD5">
        <w:rPr>
          <w:rFonts w:ascii="Arial" w:hAnsi="Arial" w:cs="Arial"/>
          <w:bCs/>
          <w:sz w:val="22"/>
          <w:szCs w:val="22"/>
        </w:rPr>
        <w:t>n</w:t>
      </w:r>
      <w:r w:rsidR="00EF3B2C" w:rsidRPr="00EF3B2C">
        <w:rPr>
          <w:rFonts w:ascii="Arial" w:hAnsi="Arial" w:cs="Arial"/>
          <w:bCs/>
          <w:sz w:val="22"/>
          <w:szCs w:val="22"/>
        </w:rPr>
        <w:t xml:space="preserve"> </w:t>
      </w:r>
      <w:r w:rsidR="001A4DD5">
        <w:rPr>
          <w:rFonts w:ascii="Arial" w:hAnsi="Arial" w:cs="Arial"/>
          <w:bCs/>
          <w:sz w:val="22"/>
          <w:szCs w:val="22"/>
        </w:rPr>
        <w:t>in</w:t>
      </w:r>
      <w:r w:rsidR="00EF3B2C" w:rsidRPr="00EF3B2C">
        <w:rPr>
          <w:rFonts w:ascii="Arial" w:hAnsi="Arial" w:cs="Arial"/>
          <w:bCs/>
          <w:sz w:val="22"/>
          <w:szCs w:val="22"/>
        </w:rPr>
        <w:t xml:space="preserve"> einer Dicke von d ≥ 1 mm </w:t>
      </w:r>
      <w:r w:rsidR="001A4DD5" w:rsidRPr="00EF3B2C">
        <w:rPr>
          <w:rFonts w:ascii="Arial" w:hAnsi="Arial" w:cs="Arial"/>
          <w:bCs/>
          <w:sz w:val="22"/>
          <w:szCs w:val="22"/>
        </w:rPr>
        <w:t>als Ausführungsmögli</w:t>
      </w:r>
      <w:r w:rsidR="001A4DD5">
        <w:rPr>
          <w:rFonts w:ascii="Arial" w:hAnsi="Arial" w:cs="Arial"/>
          <w:bCs/>
          <w:sz w:val="22"/>
          <w:szCs w:val="22"/>
        </w:rPr>
        <w:t xml:space="preserve">chkeit </w:t>
      </w:r>
      <w:r w:rsidR="00EF3B2C" w:rsidRPr="00EF3B2C">
        <w:rPr>
          <w:rFonts w:ascii="Arial" w:hAnsi="Arial" w:cs="Arial"/>
          <w:bCs/>
          <w:sz w:val="22"/>
          <w:szCs w:val="22"/>
        </w:rPr>
        <w:t>vorgeschlagen.</w:t>
      </w:r>
      <w:r w:rsidR="00E478DB">
        <w:rPr>
          <w:rFonts w:ascii="Arial" w:hAnsi="Arial" w:cs="Arial"/>
          <w:bCs/>
          <w:sz w:val="22"/>
          <w:szCs w:val="22"/>
        </w:rPr>
        <w:t xml:space="preserve"> </w:t>
      </w:r>
      <w:r w:rsidR="00EB6937" w:rsidRPr="003D2ECB">
        <w:rPr>
          <w:rFonts w:ascii="Arial" w:hAnsi="Arial" w:cs="Arial"/>
          <w:color w:val="000000"/>
          <w:sz w:val="22"/>
          <w:szCs w:val="22"/>
        </w:rPr>
        <w:t>Mit der</w:t>
      </w:r>
      <w:r w:rsidR="00EB6937">
        <w:rPr>
          <w:rFonts w:ascii="Arial" w:hAnsi="Arial" w:cs="Arial"/>
          <w:color w:val="000000"/>
          <w:sz w:val="22"/>
          <w:szCs w:val="22"/>
        </w:rPr>
        <w:t xml:space="preserve"> jetzt als Alternative benannten</w:t>
      </w:r>
      <w:r w:rsidR="00EB6937" w:rsidRPr="003D2ECB">
        <w:rPr>
          <w:rFonts w:ascii="Arial" w:hAnsi="Arial" w:cs="Arial"/>
          <w:color w:val="000000"/>
          <w:sz w:val="22"/>
          <w:szCs w:val="22"/>
        </w:rPr>
        <w:t xml:space="preserve"> Dämmstoffvariante </w:t>
      </w:r>
      <w:r w:rsidR="00EB6937">
        <w:rPr>
          <w:rFonts w:ascii="Arial" w:hAnsi="Arial" w:cs="Arial"/>
          <w:color w:val="000000"/>
          <w:sz w:val="22"/>
          <w:szCs w:val="22"/>
        </w:rPr>
        <w:t>hielt eine besonders verarbeitungsfreundliche</w:t>
      </w:r>
      <w:r w:rsidR="00EB6937" w:rsidRPr="003D2ECB">
        <w:rPr>
          <w:rFonts w:ascii="Arial" w:hAnsi="Arial" w:cs="Arial"/>
          <w:color w:val="000000"/>
          <w:sz w:val="22"/>
          <w:szCs w:val="22"/>
        </w:rPr>
        <w:t xml:space="preserve"> Lösung</w:t>
      </w:r>
      <w:r w:rsidR="00EB6937">
        <w:rPr>
          <w:rFonts w:ascii="Arial" w:hAnsi="Arial" w:cs="Arial"/>
          <w:color w:val="000000"/>
          <w:sz w:val="22"/>
          <w:szCs w:val="22"/>
        </w:rPr>
        <w:t xml:space="preserve"> Einzug in die MVV TB</w:t>
      </w:r>
      <w:r w:rsidR="00EB6937" w:rsidRPr="003D2ECB">
        <w:rPr>
          <w:rFonts w:ascii="Arial" w:hAnsi="Arial" w:cs="Arial"/>
          <w:color w:val="000000"/>
          <w:sz w:val="22"/>
          <w:szCs w:val="22"/>
        </w:rPr>
        <w:t xml:space="preserve">. Für vertikale Brandsperren </w:t>
      </w:r>
      <w:r w:rsidR="001A4DD5">
        <w:rPr>
          <w:rFonts w:ascii="Arial" w:hAnsi="Arial" w:cs="Arial"/>
          <w:color w:val="000000"/>
          <w:sz w:val="22"/>
          <w:szCs w:val="22"/>
        </w:rPr>
        <w:t>ist nach wie vor</w:t>
      </w:r>
      <w:r w:rsidR="00EB6937" w:rsidRPr="003D2ECB">
        <w:rPr>
          <w:rFonts w:ascii="Arial" w:hAnsi="Arial" w:cs="Arial"/>
          <w:color w:val="000000"/>
          <w:sz w:val="22"/>
          <w:szCs w:val="22"/>
        </w:rPr>
        <w:t xml:space="preserve"> eine Lösung mit einem im Brandfall formstabilen Dämmstoff vorzusehen.</w:t>
      </w:r>
    </w:p>
    <w:p w14:paraId="5E104875" w14:textId="77777777" w:rsidR="000A5DDC" w:rsidRDefault="000A5DDC" w:rsidP="002A1912">
      <w:pPr>
        <w:spacing w:line="360" w:lineRule="auto"/>
        <w:jc w:val="both"/>
        <w:rPr>
          <w:rFonts w:ascii="Arial" w:hAnsi="Arial" w:cs="Arial"/>
          <w:bCs/>
          <w:sz w:val="22"/>
          <w:szCs w:val="22"/>
        </w:rPr>
      </w:pPr>
    </w:p>
    <w:p w14:paraId="22DAD018" w14:textId="77777777" w:rsidR="007108D1" w:rsidRPr="007108D1" w:rsidRDefault="007108D1" w:rsidP="000A5DDC">
      <w:pPr>
        <w:spacing w:line="360" w:lineRule="auto"/>
        <w:ind w:right="284"/>
        <w:jc w:val="both"/>
        <w:rPr>
          <w:rFonts w:ascii="Arial" w:hAnsi="Arial" w:cs="Arial"/>
          <w:b/>
          <w:sz w:val="22"/>
          <w:szCs w:val="22"/>
        </w:rPr>
      </w:pPr>
      <w:r w:rsidRPr="007108D1">
        <w:rPr>
          <w:rFonts w:ascii="Arial" w:hAnsi="Arial" w:cs="Arial"/>
          <w:b/>
          <w:sz w:val="22"/>
          <w:szCs w:val="22"/>
        </w:rPr>
        <w:t>Drei Varianten der Befestigung</w:t>
      </w:r>
    </w:p>
    <w:p w14:paraId="54334F8E" w14:textId="760FD284" w:rsidR="000A5DDC" w:rsidRDefault="00B8035D" w:rsidP="001A4DD5">
      <w:pPr>
        <w:spacing w:line="360" w:lineRule="auto"/>
        <w:ind w:right="284"/>
        <w:jc w:val="both"/>
        <w:rPr>
          <w:rFonts w:ascii="Arial" w:hAnsi="Arial" w:cs="Arial"/>
          <w:bCs/>
          <w:sz w:val="22"/>
          <w:szCs w:val="22"/>
        </w:rPr>
      </w:pPr>
      <w:r>
        <w:rPr>
          <w:rFonts w:ascii="Arial" w:hAnsi="Arial" w:cs="Arial"/>
          <w:bCs/>
          <w:sz w:val="22"/>
          <w:szCs w:val="22"/>
        </w:rPr>
        <w:t>Wird die</w:t>
      </w:r>
      <w:r w:rsidR="000A5DDC" w:rsidRPr="000A5DDC">
        <w:rPr>
          <w:rFonts w:ascii="Arial" w:hAnsi="Arial" w:cs="Arial"/>
          <w:bCs/>
          <w:sz w:val="22"/>
          <w:szCs w:val="22"/>
        </w:rPr>
        <w:t xml:space="preserve"> horizontale Brandsperre mit</w:t>
      </w:r>
      <w:r w:rsidR="00EB6937">
        <w:rPr>
          <w:rFonts w:ascii="Arial" w:hAnsi="Arial" w:cs="Arial"/>
          <w:bCs/>
          <w:sz w:val="22"/>
          <w:szCs w:val="22"/>
        </w:rPr>
        <w:t xml:space="preserve"> einem formstabilen Dämmstoff</w:t>
      </w:r>
      <w:r w:rsidR="000A5DDC" w:rsidRPr="000A5DDC">
        <w:rPr>
          <w:rFonts w:ascii="Arial" w:hAnsi="Arial" w:cs="Arial"/>
          <w:bCs/>
          <w:sz w:val="22"/>
          <w:szCs w:val="22"/>
        </w:rPr>
        <w:t xml:space="preserve"> </w:t>
      </w:r>
      <w:r w:rsidR="000A5DDC" w:rsidRPr="000A5DDC">
        <w:rPr>
          <w:rFonts w:ascii="Arial" w:hAnsi="Arial" w:cs="Arial"/>
          <w:sz w:val="22"/>
          <w:szCs w:val="22"/>
        </w:rPr>
        <w:t>ausgeführt, so</w:t>
      </w:r>
      <w:r w:rsidR="000A5DDC" w:rsidRPr="000A5DDC">
        <w:rPr>
          <w:rFonts w:ascii="Arial" w:hAnsi="Arial" w:cs="Arial"/>
          <w:b/>
          <w:bCs/>
          <w:sz w:val="22"/>
          <w:szCs w:val="22"/>
        </w:rPr>
        <w:t xml:space="preserve"> </w:t>
      </w:r>
      <w:r w:rsidR="000A5DDC" w:rsidRPr="000A5DDC">
        <w:rPr>
          <w:rFonts w:ascii="Arial" w:hAnsi="Arial" w:cs="Arial"/>
          <w:bCs/>
          <w:sz w:val="22"/>
          <w:szCs w:val="22"/>
        </w:rPr>
        <w:t>müssen einige Randbedingungen erfüllt sein. So muss die Brandsperre mindestens 150 mm hoch sein.</w:t>
      </w:r>
      <w:r w:rsidR="000A5DDC">
        <w:rPr>
          <w:rFonts w:ascii="Arial" w:hAnsi="Arial" w:cs="Arial"/>
          <w:bCs/>
          <w:sz w:val="22"/>
          <w:szCs w:val="22"/>
        </w:rPr>
        <w:t xml:space="preserve"> </w:t>
      </w:r>
      <w:r w:rsidR="000A5DDC" w:rsidRPr="007108D1">
        <w:rPr>
          <w:rFonts w:ascii="Arial" w:hAnsi="Arial" w:cs="Arial"/>
          <w:bCs/>
          <w:sz w:val="22"/>
          <w:szCs w:val="22"/>
        </w:rPr>
        <w:t xml:space="preserve">Für die Befestigung sind drei Varianten zugelassen: 1. eine mechanische Verankerung mit nichtbrennbaren Befestigungsmitteln in der Außenwand in Abständen </w:t>
      </w:r>
      <w:r w:rsidR="000A5DDC" w:rsidRPr="007108D1">
        <w:rPr>
          <w:rFonts w:ascii="Arial" w:hAnsi="Arial" w:cs="Arial"/>
          <w:bCs/>
          <w:sz w:val="22"/>
          <w:szCs w:val="22"/>
        </w:rPr>
        <w:lastRenderedPageBreak/>
        <w:t>von ≤ 0,6 m; 2. eine Befestigung mit vollflächig aufgetragene</w:t>
      </w:r>
      <w:r w:rsidR="001A4DD5">
        <w:rPr>
          <w:rFonts w:ascii="Arial" w:hAnsi="Arial" w:cs="Arial"/>
          <w:bCs/>
          <w:sz w:val="22"/>
          <w:szCs w:val="22"/>
        </w:rPr>
        <w:t>m</w:t>
      </w:r>
      <w:r w:rsidR="000A5DDC" w:rsidRPr="007108D1">
        <w:rPr>
          <w:rFonts w:ascii="Arial" w:hAnsi="Arial" w:cs="Arial"/>
          <w:bCs/>
          <w:sz w:val="22"/>
          <w:szCs w:val="22"/>
        </w:rPr>
        <w:t>, nichtbrennbaren Klebemörtel; 3. der Einbau des Brandriegels durch Einklemmen in eine außenliegende Wärmedämmung, die aus einem im Brandfall formstabilen Dämmstoff mit einem Schmelzpunkt &gt; 1000</w:t>
      </w:r>
      <w:r w:rsidR="001F3D1D">
        <w:rPr>
          <w:rFonts w:ascii="Arial" w:hAnsi="Arial" w:cs="Arial"/>
          <w:bCs/>
          <w:sz w:val="22"/>
          <w:szCs w:val="22"/>
        </w:rPr>
        <w:t xml:space="preserve"> </w:t>
      </w:r>
      <w:r w:rsidR="000A5DDC" w:rsidRPr="007108D1">
        <w:rPr>
          <w:rFonts w:ascii="Arial" w:hAnsi="Arial" w:cs="Arial"/>
          <w:bCs/>
          <w:sz w:val="22"/>
          <w:szCs w:val="22"/>
        </w:rPr>
        <w:t>°C besteht.</w:t>
      </w:r>
      <w:r w:rsidR="00EB6937" w:rsidRPr="00EB6937">
        <w:rPr>
          <w:rFonts w:ascii="Helvetica Neue" w:hAnsi="Helvetica Neue" w:cs="Helvetica Neue"/>
          <w:color w:val="000000"/>
          <w:sz w:val="26"/>
          <w:szCs w:val="26"/>
        </w:rPr>
        <w:t xml:space="preserve"> </w:t>
      </w:r>
      <w:r w:rsidR="00EB6937" w:rsidRPr="003D2ECB">
        <w:rPr>
          <w:rFonts w:ascii="Arial" w:hAnsi="Arial" w:cs="Arial"/>
          <w:color w:val="000000"/>
          <w:sz w:val="22"/>
          <w:szCs w:val="22"/>
        </w:rPr>
        <w:t xml:space="preserve">Die </w:t>
      </w:r>
      <w:r w:rsidR="001A4DD5">
        <w:rPr>
          <w:rFonts w:ascii="Arial" w:hAnsi="Arial" w:cs="Arial"/>
          <w:color w:val="000000"/>
          <w:sz w:val="22"/>
          <w:szCs w:val="22"/>
        </w:rPr>
        <w:t>Befestigung durch Einklemmen</w:t>
      </w:r>
      <w:r w:rsidR="00EB6937" w:rsidRPr="003D2ECB">
        <w:rPr>
          <w:rFonts w:ascii="Arial" w:hAnsi="Arial" w:cs="Arial"/>
          <w:color w:val="000000"/>
          <w:sz w:val="22"/>
          <w:szCs w:val="22"/>
        </w:rPr>
        <w:t xml:space="preserve"> </w:t>
      </w:r>
      <w:r w:rsidR="001A4DD5">
        <w:rPr>
          <w:rFonts w:ascii="Arial" w:hAnsi="Arial" w:cs="Arial"/>
          <w:color w:val="000000"/>
          <w:sz w:val="22"/>
          <w:szCs w:val="22"/>
        </w:rPr>
        <w:t xml:space="preserve">zwischen einer Flächendämmung z. B. mit „Fixrock“ Fassadenplatten </w:t>
      </w:r>
      <w:r w:rsidR="00EB6937" w:rsidRPr="003D2ECB">
        <w:rPr>
          <w:rFonts w:ascii="Arial" w:hAnsi="Arial" w:cs="Arial"/>
          <w:color w:val="000000"/>
          <w:sz w:val="22"/>
          <w:szCs w:val="22"/>
        </w:rPr>
        <w:t xml:space="preserve">wird seit vielen Jahren mit dem </w:t>
      </w:r>
      <w:r w:rsidR="001A4DD5">
        <w:rPr>
          <w:rFonts w:ascii="Arial" w:hAnsi="Arial" w:cs="Arial"/>
          <w:color w:val="000000"/>
          <w:sz w:val="22"/>
          <w:szCs w:val="22"/>
        </w:rPr>
        <w:t>„</w:t>
      </w:r>
      <w:r w:rsidR="00EB6937" w:rsidRPr="003D2ECB">
        <w:rPr>
          <w:rFonts w:ascii="Arial" w:hAnsi="Arial" w:cs="Arial"/>
          <w:color w:val="000000"/>
          <w:sz w:val="22"/>
          <w:szCs w:val="22"/>
        </w:rPr>
        <w:t>Fixrock BWM Brandriegel</w:t>
      </w:r>
      <w:r w:rsidR="001A4DD5">
        <w:rPr>
          <w:rFonts w:ascii="Arial" w:hAnsi="Arial" w:cs="Arial"/>
          <w:color w:val="000000"/>
          <w:sz w:val="22"/>
          <w:szCs w:val="22"/>
        </w:rPr>
        <w:t>“</w:t>
      </w:r>
      <w:r w:rsidR="00EB6937" w:rsidRPr="003D2ECB">
        <w:rPr>
          <w:rFonts w:ascii="Arial" w:hAnsi="Arial" w:cs="Arial"/>
          <w:color w:val="000000"/>
          <w:sz w:val="22"/>
          <w:szCs w:val="22"/>
        </w:rPr>
        <w:t xml:space="preserve"> erfolgreich </w:t>
      </w:r>
      <w:r w:rsidR="001A4DD5">
        <w:rPr>
          <w:rFonts w:ascii="Arial" w:hAnsi="Arial" w:cs="Arial"/>
          <w:color w:val="000000"/>
          <w:sz w:val="22"/>
          <w:szCs w:val="22"/>
        </w:rPr>
        <w:t>praktiziert</w:t>
      </w:r>
      <w:r w:rsidR="00EB6937" w:rsidRPr="003D2ECB">
        <w:rPr>
          <w:rFonts w:ascii="Arial" w:hAnsi="Arial" w:cs="Arial"/>
          <w:color w:val="000000"/>
          <w:sz w:val="22"/>
          <w:szCs w:val="22"/>
        </w:rPr>
        <w:t xml:space="preserve">. Sie ist </w:t>
      </w:r>
      <w:r w:rsidR="008A3761">
        <w:rPr>
          <w:rFonts w:ascii="Arial" w:hAnsi="Arial" w:cs="Arial"/>
          <w:color w:val="000000"/>
          <w:sz w:val="22"/>
          <w:szCs w:val="22"/>
        </w:rPr>
        <w:t>patentiert</w:t>
      </w:r>
      <w:r w:rsidR="001A4DD5">
        <w:rPr>
          <w:rFonts w:ascii="Arial" w:hAnsi="Arial" w:cs="Arial"/>
          <w:color w:val="000000"/>
          <w:sz w:val="22"/>
          <w:szCs w:val="22"/>
        </w:rPr>
        <w:t>,</w:t>
      </w:r>
      <w:r w:rsidR="00EB6937" w:rsidRPr="003D2ECB">
        <w:rPr>
          <w:rFonts w:ascii="Arial" w:hAnsi="Arial" w:cs="Arial"/>
          <w:color w:val="000000"/>
          <w:sz w:val="22"/>
          <w:szCs w:val="22"/>
        </w:rPr>
        <w:t xml:space="preserve"> wärmebrückenfrei </w:t>
      </w:r>
      <w:r w:rsidR="008A3761">
        <w:rPr>
          <w:rFonts w:ascii="Arial" w:hAnsi="Arial" w:cs="Arial"/>
          <w:color w:val="000000"/>
          <w:sz w:val="22"/>
          <w:szCs w:val="22"/>
        </w:rPr>
        <w:t xml:space="preserve">und besonders einfach </w:t>
      </w:r>
      <w:r w:rsidR="001A4DD5">
        <w:rPr>
          <w:rFonts w:ascii="Arial" w:hAnsi="Arial" w:cs="Arial"/>
          <w:color w:val="000000"/>
          <w:sz w:val="22"/>
          <w:szCs w:val="22"/>
        </w:rPr>
        <w:t>auszuführen</w:t>
      </w:r>
      <w:r w:rsidR="00EB6937" w:rsidRPr="003D2ECB">
        <w:rPr>
          <w:rFonts w:ascii="Arial" w:hAnsi="Arial" w:cs="Arial"/>
          <w:color w:val="000000"/>
          <w:sz w:val="22"/>
          <w:szCs w:val="22"/>
        </w:rPr>
        <w:t>.</w:t>
      </w:r>
      <w:r w:rsidR="000A5DDC" w:rsidRPr="007108D1">
        <w:rPr>
          <w:rFonts w:ascii="Arial" w:hAnsi="Arial" w:cs="Arial"/>
          <w:bCs/>
          <w:sz w:val="22"/>
          <w:szCs w:val="22"/>
        </w:rPr>
        <w:t xml:space="preserve"> </w:t>
      </w:r>
    </w:p>
    <w:p w14:paraId="7B18EB2B" w14:textId="77777777" w:rsidR="007108D1" w:rsidRDefault="007108D1" w:rsidP="007108D1">
      <w:pPr>
        <w:spacing w:line="360" w:lineRule="auto"/>
        <w:ind w:right="283"/>
        <w:jc w:val="both"/>
        <w:rPr>
          <w:rFonts w:ascii="Arial" w:hAnsi="Arial" w:cs="Arial"/>
          <w:bCs/>
          <w:sz w:val="22"/>
          <w:szCs w:val="22"/>
        </w:rPr>
      </w:pPr>
    </w:p>
    <w:p w14:paraId="7E60ED5E" w14:textId="4227CBD2" w:rsidR="00BA0593" w:rsidRDefault="00BA0593" w:rsidP="00BA0593">
      <w:pPr>
        <w:spacing w:line="360" w:lineRule="auto"/>
        <w:jc w:val="both"/>
        <w:rPr>
          <w:rFonts w:ascii="Arial" w:hAnsi="Arial" w:cs="Arial"/>
          <w:b/>
          <w:color w:val="000000" w:themeColor="text1"/>
          <w:sz w:val="22"/>
          <w:szCs w:val="22"/>
        </w:rPr>
      </w:pPr>
      <w:r>
        <w:rPr>
          <w:rFonts w:ascii="Arial" w:hAnsi="Arial" w:cs="Arial"/>
          <w:b/>
          <w:color w:val="000000" w:themeColor="text1"/>
          <w:sz w:val="22"/>
          <w:szCs w:val="22"/>
        </w:rPr>
        <w:t xml:space="preserve">Geprüfte Systemlösung </w:t>
      </w:r>
    </w:p>
    <w:p w14:paraId="565225AA" w14:textId="139A8F7C" w:rsidR="001A4DD5" w:rsidRDefault="00BA0593" w:rsidP="00BA0593">
      <w:pPr>
        <w:spacing w:line="360" w:lineRule="auto"/>
        <w:jc w:val="both"/>
        <w:rPr>
          <w:rFonts w:ascii="Arial" w:hAnsi="Arial" w:cs="Arial"/>
          <w:color w:val="000000" w:themeColor="text1"/>
          <w:sz w:val="22"/>
          <w:szCs w:val="22"/>
        </w:rPr>
      </w:pPr>
      <w:r>
        <w:rPr>
          <w:rFonts w:ascii="Arial" w:hAnsi="Arial" w:cs="Arial"/>
          <w:color w:val="000000" w:themeColor="text1"/>
          <w:sz w:val="22"/>
          <w:szCs w:val="22"/>
        </w:rPr>
        <w:t xml:space="preserve">Das </w:t>
      </w:r>
      <w:r w:rsidRPr="00A01935">
        <w:rPr>
          <w:rFonts w:ascii="Arial" w:hAnsi="Arial" w:cs="Arial"/>
          <w:sz w:val="22"/>
          <w:szCs w:val="22"/>
        </w:rPr>
        <w:t>„Fixrock BWM Brandriegel Kit“</w:t>
      </w:r>
      <w:r>
        <w:rPr>
          <w:rFonts w:ascii="Arial" w:hAnsi="Arial" w:cs="Arial"/>
          <w:sz w:val="22"/>
          <w:szCs w:val="22"/>
        </w:rPr>
        <w:t xml:space="preserve"> </w:t>
      </w:r>
      <w:r>
        <w:rPr>
          <w:rFonts w:ascii="Arial" w:hAnsi="Arial" w:cs="Arial"/>
          <w:color w:val="000000" w:themeColor="text1"/>
          <w:sz w:val="22"/>
          <w:szCs w:val="22"/>
        </w:rPr>
        <w:t>verfügt über die Brandschutzklassifizierung A2-s1, d0 und besteht aus zwei miteinander verklebten Steinwolleplatten mit unterschiedlicher Rohdichte. Eingesetzt werden k</w:t>
      </w:r>
      <w:r w:rsidR="006D4277">
        <w:rPr>
          <w:rFonts w:ascii="Arial" w:hAnsi="Arial" w:cs="Arial"/>
          <w:color w:val="000000" w:themeColor="text1"/>
          <w:sz w:val="22"/>
          <w:szCs w:val="22"/>
        </w:rPr>
        <w:t>ann es in einem Zwischenraum</w:t>
      </w:r>
      <w:r>
        <w:rPr>
          <w:rFonts w:ascii="Arial" w:hAnsi="Arial" w:cs="Arial"/>
          <w:color w:val="000000" w:themeColor="text1"/>
          <w:sz w:val="22"/>
          <w:szCs w:val="22"/>
        </w:rPr>
        <w:t xml:space="preserve"> bis maximal 400 mm zwischen tragender Wand und Hinterkante der Bekleidung, wenn die Dämmung zweilagig verlegt wird. Die Anwendung des </w:t>
      </w:r>
      <w:r w:rsidRPr="00A01935">
        <w:rPr>
          <w:rFonts w:ascii="Arial" w:hAnsi="Arial" w:cs="Arial"/>
          <w:sz w:val="22"/>
          <w:szCs w:val="22"/>
        </w:rPr>
        <w:t>„Fixrock BWM Brandriegel Kit“</w:t>
      </w:r>
      <w:r>
        <w:rPr>
          <w:rFonts w:ascii="Arial" w:hAnsi="Arial" w:cs="Arial"/>
          <w:sz w:val="22"/>
          <w:szCs w:val="22"/>
        </w:rPr>
        <w:t xml:space="preserve"> </w:t>
      </w:r>
      <w:r>
        <w:rPr>
          <w:rFonts w:ascii="Arial" w:hAnsi="Arial" w:cs="Arial"/>
          <w:color w:val="000000" w:themeColor="text1"/>
          <w:sz w:val="22"/>
          <w:szCs w:val="22"/>
        </w:rPr>
        <w:t xml:space="preserve">ist geprüft mit </w:t>
      </w:r>
      <w:r w:rsidR="001A4DD5">
        <w:rPr>
          <w:rFonts w:ascii="Arial" w:hAnsi="Arial" w:cs="Arial"/>
          <w:color w:val="000000" w:themeColor="text1"/>
          <w:sz w:val="22"/>
          <w:szCs w:val="22"/>
        </w:rPr>
        <w:t>allen</w:t>
      </w:r>
      <w:r>
        <w:rPr>
          <w:rFonts w:ascii="Arial" w:hAnsi="Arial" w:cs="Arial"/>
          <w:color w:val="000000" w:themeColor="text1"/>
          <w:sz w:val="22"/>
          <w:szCs w:val="22"/>
        </w:rPr>
        <w:t xml:space="preserve"> </w:t>
      </w:r>
      <w:r w:rsidR="00EB6937">
        <w:rPr>
          <w:rFonts w:ascii="Arial" w:hAnsi="Arial" w:cs="Arial"/>
          <w:color w:val="000000" w:themeColor="text1"/>
          <w:sz w:val="22"/>
          <w:szCs w:val="22"/>
        </w:rPr>
        <w:t>„Fixrock“</w:t>
      </w:r>
      <w:r w:rsidR="001A4DD5">
        <w:rPr>
          <w:rFonts w:ascii="Arial" w:hAnsi="Arial" w:cs="Arial"/>
          <w:color w:val="000000" w:themeColor="text1"/>
          <w:sz w:val="22"/>
          <w:szCs w:val="22"/>
        </w:rPr>
        <w:t xml:space="preserve"> F</w:t>
      </w:r>
      <w:r>
        <w:rPr>
          <w:rFonts w:ascii="Arial" w:hAnsi="Arial" w:cs="Arial"/>
          <w:color w:val="000000" w:themeColor="text1"/>
          <w:sz w:val="22"/>
          <w:szCs w:val="22"/>
        </w:rPr>
        <w:t>lächendämmungen</w:t>
      </w:r>
      <w:r w:rsidR="00EB6937">
        <w:rPr>
          <w:rFonts w:ascii="Arial" w:hAnsi="Arial" w:cs="Arial"/>
          <w:color w:val="000000" w:themeColor="text1"/>
          <w:sz w:val="22"/>
          <w:szCs w:val="22"/>
        </w:rPr>
        <w:t xml:space="preserve">, </w:t>
      </w:r>
      <w:r>
        <w:rPr>
          <w:rFonts w:ascii="Arial" w:hAnsi="Arial" w:cs="Arial"/>
          <w:color w:val="000000" w:themeColor="text1"/>
          <w:sz w:val="22"/>
          <w:szCs w:val="22"/>
        </w:rPr>
        <w:t xml:space="preserve">die aufgrund ihrer spezifischen Rohdichten und Formstabilität die Voraussetzungen für </w:t>
      </w:r>
      <w:r w:rsidR="001A4DD5">
        <w:rPr>
          <w:rFonts w:ascii="Arial" w:hAnsi="Arial" w:cs="Arial"/>
          <w:color w:val="000000" w:themeColor="text1"/>
          <w:sz w:val="22"/>
          <w:szCs w:val="22"/>
        </w:rPr>
        <w:t xml:space="preserve">den Einbau des Brandriegels durch Einklemmen </w:t>
      </w:r>
      <w:r w:rsidR="0014284A">
        <w:rPr>
          <w:rFonts w:ascii="Arial" w:hAnsi="Arial" w:cs="Arial"/>
          <w:color w:val="000000" w:themeColor="text1"/>
          <w:sz w:val="22"/>
          <w:szCs w:val="22"/>
        </w:rPr>
        <w:t xml:space="preserve">sehr gut </w:t>
      </w:r>
      <w:r>
        <w:rPr>
          <w:rFonts w:ascii="Arial" w:hAnsi="Arial" w:cs="Arial"/>
          <w:color w:val="000000" w:themeColor="text1"/>
          <w:sz w:val="22"/>
          <w:szCs w:val="22"/>
        </w:rPr>
        <w:t xml:space="preserve">erfüllen. </w:t>
      </w:r>
    </w:p>
    <w:p w14:paraId="33034749" w14:textId="77777777" w:rsidR="001A4DD5" w:rsidRDefault="001A4DD5" w:rsidP="00BA0593">
      <w:pPr>
        <w:spacing w:line="360" w:lineRule="auto"/>
        <w:jc w:val="both"/>
        <w:rPr>
          <w:rFonts w:ascii="Arial" w:hAnsi="Arial" w:cs="Arial"/>
          <w:color w:val="000000" w:themeColor="text1"/>
          <w:sz w:val="22"/>
          <w:szCs w:val="22"/>
        </w:rPr>
      </w:pPr>
    </w:p>
    <w:p w14:paraId="1A61BBA0" w14:textId="287BDE13" w:rsidR="00BA0593" w:rsidRPr="00E64C8C" w:rsidRDefault="00BA0593" w:rsidP="00BA0593">
      <w:pPr>
        <w:spacing w:line="360" w:lineRule="auto"/>
        <w:jc w:val="both"/>
        <w:rPr>
          <w:rFonts w:ascii="Arial" w:hAnsi="Arial" w:cs="Arial"/>
          <w:color w:val="000000" w:themeColor="text1"/>
          <w:sz w:val="22"/>
          <w:szCs w:val="22"/>
        </w:rPr>
      </w:pPr>
      <w:r>
        <w:rPr>
          <w:rFonts w:ascii="Arial" w:hAnsi="Arial" w:cs="Arial"/>
          <w:color w:val="000000" w:themeColor="text1"/>
          <w:sz w:val="22"/>
          <w:szCs w:val="22"/>
        </w:rPr>
        <w:t xml:space="preserve">Lieferbar ist der ROCKWOOL Brandriegel in den Versionen S, M, L und XL, also in Dicken von 180 bis 300 mm. Bei Bedarf kann </w:t>
      </w:r>
      <w:r w:rsidR="001F3D1D">
        <w:rPr>
          <w:rFonts w:ascii="Arial" w:hAnsi="Arial" w:cs="Arial"/>
          <w:color w:val="000000" w:themeColor="text1"/>
          <w:sz w:val="22"/>
          <w:szCs w:val="22"/>
        </w:rPr>
        <w:t>er</w:t>
      </w:r>
      <w:r>
        <w:rPr>
          <w:rFonts w:ascii="Arial" w:hAnsi="Arial" w:cs="Arial"/>
          <w:color w:val="000000" w:themeColor="text1"/>
          <w:sz w:val="22"/>
          <w:szCs w:val="22"/>
        </w:rPr>
        <w:t xml:space="preserve"> an der weicheren Innenseite exakt auf eine individuelle Dicke zugeschnitten werden, um eventuell auftretende Toleranzen auszugleichen. </w:t>
      </w:r>
      <w:r w:rsidR="00417FCA">
        <w:rPr>
          <w:rFonts w:ascii="Arial" w:hAnsi="Arial" w:cs="Arial"/>
          <w:color w:val="000000" w:themeColor="text1"/>
          <w:sz w:val="22"/>
          <w:szCs w:val="22"/>
        </w:rPr>
        <w:t>Er kann sowohl als horizontale als auch als vertikale Brandsperre eingesetzt werden.</w:t>
      </w:r>
    </w:p>
    <w:p w14:paraId="230E8068" w14:textId="77777777" w:rsidR="00BA0593" w:rsidRDefault="00BA0593" w:rsidP="000A5DDC">
      <w:pPr>
        <w:spacing w:line="360" w:lineRule="auto"/>
        <w:jc w:val="both"/>
        <w:rPr>
          <w:rFonts w:ascii="Arial" w:hAnsi="Arial" w:cs="Arial"/>
          <w:color w:val="000000"/>
          <w:sz w:val="22"/>
          <w:szCs w:val="22"/>
        </w:rPr>
      </w:pPr>
    </w:p>
    <w:p w14:paraId="097271EC" w14:textId="0CAB4FAC" w:rsidR="00BA0593" w:rsidRPr="007108D1" w:rsidRDefault="00BA0593" w:rsidP="00BA0593">
      <w:pPr>
        <w:spacing w:line="360" w:lineRule="auto"/>
        <w:ind w:right="283"/>
        <w:jc w:val="both"/>
        <w:rPr>
          <w:rFonts w:ascii="Arial" w:hAnsi="Arial" w:cs="Arial"/>
          <w:bCs/>
          <w:sz w:val="22"/>
          <w:szCs w:val="22"/>
        </w:rPr>
      </w:pPr>
      <w:r>
        <w:rPr>
          <w:rFonts w:ascii="Arial" w:hAnsi="Arial" w:cs="Arial"/>
          <w:bCs/>
          <w:sz w:val="22"/>
          <w:szCs w:val="22"/>
        </w:rPr>
        <w:t>Trotz der Aufnahme der Brandsperrenlösung</w:t>
      </w:r>
      <w:r w:rsidR="008A3761">
        <w:rPr>
          <w:rFonts w:ascii="Arial" w:hAnsi="Arial" w:cs="Arial"/>
          <w:bCs/>
          <w:sz w:val="22"/>
          <w:szCs w:val="22"/>
        </w:rPr>
        <w:t xml:space="preserve"> mit einem formstabilen Dämmstoff</w:t>
      </w:r>
      <w:r>
        <w:rPr>
          <w:rFonts w:ascii="Arial" w:hAnsi="Arial" w:cs="Arial"/>
          <w:bCs/>
          <w:sz w:val="22"/>
          <w:szCs w:val="22"/>
        </w:rPr>
        <w:t xml:space="preserve"> in die MVV TB empfiehlt die DEUTSCHE ROCKWOOL</w:t>
      </w:r>
      <w:r w:rsidR="00E64C8C">
        <w:rPr>
          <w:rFonts w:ascii="Arial" w:hAnsi="Arial" w:cs="Arial"/>
          <w:bCs/>
          <w:sz w:val="22"/>
          <w:szCs w:val="22"/>
        </w:rPr>
        <w:t xml:space="preserve"> im Einzelfall</w:t>
      </w:r>
      <w:r w:rsidRPr="000A5DDC">
        <w:rPr>
          <w:rFonts w:ascii="Arial" w:hAnsi="Arial" w:cs="Arial"/>
          <w:bCs/>
          <w:sz w:val="22"/>
          <w:szCs w:val="22"/>
        </w:rPr>
        <w:t xml:space="preserve"> zu prüfen, ob </w:t>
      </w:r>
      <w:r>
        <w:rPr>
          <w:rFonts w:ascii="Arial" w:hAnsi="Arial" w:cs="Arial"/>
          <w:bCs/>
          <w:sz w:val="22"/>
          <w:szCs w:val="22"/>
        </w:rPr>
        <w:t>diese</w:t>
      </w:r>
      <w:r w:rsidRPr="000A5DDC">
        <w:rPr>
          <w:rFonts w:ascii="Arial" w:hAnsi="Arial" w:cs="Arial"/>
          <w:bCs/>
          <w:sz w:val="22"/>
          <w:szCs w:val="22"/>
        </w:rPr>
        <w:t xml:space="preserve"> </w:t>
      </w:r>
      <w:r w:rsidR="008A3761">
        <w:rPr>
          <w:rFonts w:ascii="Arial" w:hAnsi="Arial" w:cs="Arial"/>
          <w:bCs/>
          <w:sz w:val="22"/>
          <w:szCs w:val="22"/>
        </w:rPr>
        <w:t xml:space="preserve">auch </w:t>
      </w:r>
      <w:r w:rsidR="00E64C8C">
        <w:rPr>
          <w:rFonts w:ascii="Arial" w:hAnsi="Arial" w:cs="Arial"/>
          <w:bCs/>
          <w:sz w:val="22"/>
          <w:szCs w:val="22"/>
        </w:rPr>
        <w:t>in dem</w:t>
      </w:r>
      <w:r w:rsidRPr="000A5DDC">
        <w:rPr>
          <w:rFonts w:ascii="Arial" w:hAnsi="Arial" w:cs="Arial"/>
          <w:bCs/>
          <w:sz w:val="22"/>
          <w:szCs w:val="22"/>
        </w:rPr>
        <w:t xml:space="preserve"> Bundesland</w:t>
      </w:r>
      <w:r w:rsidR="00E64C8C">
        <w:rPr>
          <w:rFonts w:ascii="Arial" w:hAnsi="Arial" w:cs="Arial"/>
          <w:bCs/>
          <w:sz w:val="22"/>
          <w:szCs w:val="22"/>
        </w:rPr>
        <w:t>, in dem gebaut wird,</w:t>
      </w:r>
      <w:r>
        <w:rPr>
          <w:rFonts w:ascii="Arial" w:hAnsi="Arial" w:cs="Arial"/>
          <w:bCs/>
          <w:sz w:val="22"/>
          <w:szCs w:val="22"/>
        </w:rPr>
        <w:t xml:space="preserve"> </w:t>
      </w:r>
      <w:r w:rsidR="008A3761">
        <w:rPr>
          <w:rFonts w:ascii="Arial" w:hAnsi="Arial" w:cs="Arial"/>
          <w:bCs/>
          <w:sz w:val="22"/>
          <w:szCs w:val="22"/>
        </w:rPr>
        <w:t xml:space="preserve">bereits </w:t>
      </w:r>
      <w:r w:rsidRPr="000A5DDC">
        <w:rPr>
          <w:rFonts w:ascii="Arial" w:hAnsi="Arial" w:cs="Arial"/>
          <w:bCs/>
          <w:sz w:val="22"/>
          <w:szCs w:val="22"/>
        </w:rPr>
        <w:t xml:space="preserve">in der landeseigenen „Verwaltungsvorschrift Technische Baubestimmungen“ </w:t>
      </w:r>
      <w:r w:rsidR="008A3761">
        <w:rPr>
          <w:rFonts w:ascii="Arial" w:hAnsi="Arial" w:cs="Arial"/>
          <w:bCs/>
          <w:sz w:val="22"/>
          <w:szCs w:val="22"/>
        </w:rPr>
        <w:t xml:space="preserve">und damit </w:t>
      </w:r>
      <w:r w:rsidR="008A3761" w:rsidRPr="000A5DDC">
        <w:rPr>
          <w:rFonts w:ascii="Arial" w:hAnsi="Arial" w:cs="Arial"/>
          <w:bCs/>
          <w:sz w:val="22"/>
          <w:szCs w:val="22"/>
        </w:rPr>
        <w:t xml:space="preserve">bauordnungsrechtlich </w:t>
      </w:r>
      <w:r w:rsidRPr="000A5DDC">
        <w:rPr>
          <w:rFonts w:ascii="Arial" w:hAnsi="Arial" w:cs="Arial"/>
          <w:bCs/>
          <w:sz w:val="22"/>
          <w:szCs w:val="22"/>
        </w:rPr>
        <w:t>eingeführt ist.</w:t>
      </w:r>
      <w:r w:rsidR="00417FCA">
        <w:rPr>
          <w:rFonts w:ascii="Arial" w:hAnsi="Arial" w:cs="Arial"/>
          <w:bCs/>
          <w:sz w:val="22"/>
          <w:szCs w:val="22"/>
        </w:rPr>
        <w:t xml:space="preserve"> Falls der Planer oder Verarbeiter nicht auf </w:t>
      </w:r>
      <w:r w:rsidR="008A3761">
        <w:rPr>
          <w:rFonts w:ascii="Arial" w:hAnsi="Arial" w:cs="Arial"/>
          <w:bCs/>
          <w:sz w:val="22"/>
          <w:szCs w:val="22"/>
        </w:rPr>
        <w:t>die entsprechende</w:t>
      </w:r>
      <w:r w:rsidR="00417FCA">
        <w:rPr>
          <w:rFonts w:ascii="Arial" w:hAnsi="Arial" w:cs="Arial"/>
          <w:bCs/>
          <w:sz w:val="22"/>
          <w:szCs w:val="22"/>
        </w:rPr>
        <w:t xml:space="preserve"> Vorschrift zugreifen kann, kann er sich </w:t>
      </w:r>
      <w:r w:rsidR="008A3761">
        <w:rPr>
          <w:rFonts w:ascii="Arial" w:hAnsi="Arial" w:cs="Arial"/>
          <w:bCs/>
          <w:sz w:val="22"/>
          <w:szCs w:val="22"/>
        </w:rPr>
        <w:t>jederzeit</w:t>
      </w:r>
      <w:r w:rsidR="00417FCA">
        <w:rPr>
          <w:rFonts w:ascii="Arial" w:hAnsi="Arial" w:cs="Arial"/>
          <w:bCs/>
          <w:sz w:val="22"/>
          <w:szCs w:val="22"/>
        </w:rPr>
        <w:t xml:space="preserve"> an den Service Hochbau der </w:t>
      </w:r>
      <w:r w:rsidR="00EB6937">
        <w:rPr>
          <w:rFonts w:ascii="Arial" w:hAnsi="Arial" w:cs="Arial"/>
          <w:bCs/>
          <w:sz w:val="22"/>
          <w:szCs w:val="22"/>
        </w:rPr>
        <w:lastRenderedPageBreak/>
        <w:t>DEUTSCHEN</w:t>
      </w:r>
      <w:r w:rsidR="00417FCA">
        <w:rPr>
          <w:rFonts w:ascii="Arial" w:hAnsi="Arial" w:cs="Arial"/>
          <w:bCs/>
          <w:sz w:val="22"/>
          <w:szCs w:val="22"/>
        </w:rPr>
        <w:t xml:space="preserve"> </w:t>
      </w:r>
      <w:r w:rsidR="00EB6937">
        <w:rPr>
          <w:rFonts w:ascii="Arial" w:hAnsi="Arial" w:cs="Arial"/>
          <w:bCs/>
          <w:sz w:val="22"/>
          <w:szCs w:val="22"/>
        </w:rPr>
        <w:t>ROCKWOOL</w:t>
      </w:r>
      <w:r w:rsidR="00417FCA">
        <w:rPr>
          <w:rFonts w:ascii="Arial" w:hAnsi="Arial" w:cs="Arial"/>
          <w:bCs/>
          <w:sz w:val="22"/>
          <w:szCs w:val="22"/>
        </w:rPr>
        <w:t xml:space="preserve"> wenden</w:t>
      </w:r>
      <w:r>
        <w:rPr>
          <w:rFonts w:ascii="Arial" w:hAnsi="Arial" w:cs="Arial"/>
          <w:bCs/>
          <w:sz w:val="22"/>
          <w:szCs w:val="22"/>
        </w:rPr>
        <w:t xml:space="preserve">. </w:t>
      </w:r>
      <w:r w:rsidR="008A3761">
        <w:rPr>
          <w:rFonts w:ascii="Arial" w:hAnsi="Arial" w:cs="Arial"/>
          <w:bCs/>
          <w:sz w:val="22"/>
          <w:szCs w:val="22"/>
        </w:rPr>
        <w:t>Die Fachberater des Teams sind</w:t>
      </w:r>
      <w:r>
        <w:rPr>
          <w:rFonts w:ascii="Arial" w:hAnsi="Arial" w:cs="Arial"/>
          <w:bCs/>
          <w:sz w:val="22"/>
          <w:szCs w:val="22"/>
        </w:rPr>
        <w:t xml:space="preserve"> an Wochentagen zu erreichen unter Telefon</w:t>
      </w:r>
      <w:r w:rsidRPr="000A5DDC">
        <w:rPr>
          <w:rFonts w:ascii="Arial" w:hAnsi="Arial" w:cs="Arial"/>
          <w:color w:val="000000"/>
          <w:sz w:val="22"/>
          <w:szCs w:val="22"/>
        </w:rPr>
        <w:t xml:space="preserve"> 02043</w:t>
      </w:r>
      <w:r>
        <w:rPr>
          <w:rFonts w:ascii="Arial" w:hAnsi="Arial" w:cs="Arial"/>
          <w:color w:val="000000"/>
          <w:sz w:val="22"/>
          <w:szCs w:val="22"/>
        </w:rPr>
        <w:t>/</w:t>
      </w:r>
      <w:r w:rsidRPr="000A5DDC">
        <w:rPr>
          <w:rFonts w:ascii="Arial" w:hAnsi="Arial" w:cs="Arial"/>
          <w:color w:val="000000"/>
          <w:sz w:val="22"/>
          <w:szCs w:val="22"/>
        </w:rPr>
        <w:t>408408</w:t>
      </w:r>
      <w:r w:rsidR="001F3D1D">
        <w:rPr>
          <w:rFonts w:ascii="Arial" w:hAnsi="Arial" w:cs="Arial"/>
          <w:color w:val="000000"/>
          <w:sz w:val="22"/>
          <w:szCs w:val="22"/>
        </w:rPr>
        <w:t>.</w:t>
      </w:r>
    </w:p>
    <w:p w14:paraId="068930DE" w14:textId="77777777" w:rsidR="00BA0593" w:rsidRPr="000A5DDC" w:rsidRDefault="00BA0593" w:rsidP="00BA0593">
      <w:pPr>
        <w:spacing w:line="360" w:lineRule="auto"/>
        <w:ind w:right="283"/>
        <w:jc w:val="both"/>
        <w:rPr>
          <w:rFonts w:ascii="Arial" w:hAnsi="Arial" w:cs="Arial"/>
          <w:bCs/>
          <w:sz w:val="22"/>
          <w:szCs w:val="22"/>
        </w:rPr>
      </w:pPr>
    </w:p>
    <w:p w14:paraId="58246119" w14:textId="77777777" w:rsidR="00BA0593" w:rsidRPr="00824FD7" w:rsidRDefault="00BA0593" w:rsidP="00BA0593">
      <w:pPr>
        <w:spacing w:line="360" w:lineRule="auto"/>
        <w:ind w:right="283"/>
        <w:jc w:val="both"/>
        <w:rPr>
          <w:rStyle w:val="Hyperlink"/>
          <w:rFonts w:ascii="Arial" w:hAnsi="Arial" w:cs="Arial"/>
          <w:color w:val="auto"/>
          <w:sz w:val="22"/>
          <w:szCs w:val="22"/>
          <w:u w:val="none"/>
        </w:rPr>
      </w:pPr>
      <w:r>
        <w:rPr>
          <w:rFonts w:ascii="Arial" w:hAnsi="Arial" w:cs="Arial"/>
          <w:bCs/>
          <w:sz w:val="22"/>
          <w:szCs w:val="22"/>
        </w:rPr>
        <w:t>D</w:t>
      </w:r>
      <w:r w:rsidRPr="000A5DDC">
        <w:rPr>
          <w:rFonts w:ascii="Arial" w:hAnsi="Arial" w:cs="Arial"/>
          <w:bCs/>
          <w:sz w:val="22"/>
          <w:szCs w:val="22"/>
        </w:rPr>
        <w:t>ie aktuelle Ausgabe der MVV TB</w:t>
      </w:r>
      <w:r>
        <w:rPr>
          <w:rFonts w:ascii="Arial" w:hAnsi="Arial" w:cs="Arial"/>
          <w:bCs/>
          <w:sz w:val="22"/>
          <w:szCs w:val="22"/>
        </w:rPr>
        <w:t xml:space="preserve"> steht im Internet zur Einsicht bereit: </w:t>
      </w:r>
      <w:hyperlink r:id="rId12" w:history="1">
        <w:r w:rsidRPr="00824FD7">
          <w:rPr>
            <w:rStyle w:val="Hyperlink"/>
            <w:rFonts w:ascii="Arial" w:hAnsi="Arial" w:cs="Arial"/>
            <w:color w:val="auto"/>
            <w:sz w:val="22"/>
            <w:szCs w:val="22"/>
            <w:u w:val="none"/>
          </w:rPr>
          <w:t>https://www.dibt.de/de/aktuelles/meldungen/nachricht-detail/meldung/mvv-tb-20231-veroeffentlicht</w:t>
        </w:r>
      </w:hyperlink>
    </w:p>
    <w:p w14:paraId="00D29734" w14:textId="77777777" w:rsidR="00824FD7" w:rsidRPr="00824FD7" w:rsidRDefault="00824FD7" w:rsidP="00BA0593">
      <w:pPr>
        <w:spacing w:line="360" w:lineRule="auto"/>
        <w:ind w:right="283"/>
        <w:jc w:val="both"/>
        <w:rPr>
          <w:rStyle w:val="Hyperlink"/>
          <w:rFonts w:ascii="Arial" w:hAnsi="Arial" w:cs="Arial"/>
          <w:color w:val="auto"/>
          <w:sz w:val="22"/>
          <w:szCs w:val="22"/>
        </w:rPr>
      </w:pPr>
    </w:p>
    <w:p w14:paraId="29FF6488" w14:textId="77777777" w:rsidR="00824FD7" w:rsidRPr="008B7285" w:rsidRDefault="00824FD7" w:rsidP="00BA0593">
      <w:pPr>
        <w:spacing w:line="360" w:lineRule="auto"/>
        <w:ind w:right="283"/>
        <w:jc w:val="both"/>
        <w:rPr>
          <w:rFonts w:ascii="Arial" w:hAnsi="Arial" w:cs="Arial"/>
          <w:bCs/>
          <w:sz w:val="22"/>
          <w:szCs w:val="22"/>
        </w:rPr>
      </w:pPr>
    </w:p>
    <w:p w14:paraId="06ADE96D" w14:textId="23B330EC" w:rsidR="00BA0593" w:rsidRDefault="00824FD7" w:rsidP="00BA0593">
      <w:pPr>
        <w:spacing w:line="360" w:lineRule="auto"/>
        <w:jc w:val="both"/>
        <w:rPr>
          <w:rFonts w:ascii="Arial" w:hAnsi="Arial" w:cs="Arial"/>
          <w:color w:val="000000"/>
          <w:sz w:val="22"/>
          <w:szCs w:val="22"/>
        </w:rPr>
      </w:pPr>
      <w:r w:rsidRPr="00002B1C">
        <w:rPr>
          <w:rFonts w:ascii="Arial" w:hAnsi="Arial" w:cs="Arial"/>
          <w:noProof/>
        </w:rPr>
        <mc:AlternateContent>
          <mc:Choice Requires="wps">
            <w:drawing>
              <wp:inline distT="0" distB="0" distL="0" distR="0" wp14:anchorId="2C68894E" wp14:editId="4CD775E4">
                <wp:extent cx="4679950" cy="5137150"/>
                <wp:effectExtent l="0" t="0" r="25400" b="2540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14:paraId="603DD467" w14:textId="77777777" w:rsidR="00824FD7" w:rsidRPr="003B527E" w:rsidRDefault="00824FD7" w:rsidP="00824FD7">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3F0A5041" w14:textId="77777777" w:rsidR="00824FD7" w:rsidRDefault="00824FD7" w:rsidP="00824FD7">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 Werken und rund 1.4</w:t>
                            </w:r>
                            <w:r w:rsidRPr="00175767">
                              <w:rPr>
                                <w:rFonts w:ascii="Arial" w:hAnsi="Arial" w:cs="Arial"/>
                                <w:sz w:val="20"/>
                                <w:szCs w:val="20"/>
                              </w:rPr>
                              <w:t xml:space="preserve">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09B5A97B" w14:textId="77777777" w:rsidR="00824FD7" w:rsidRPr="00175767" w:rsidRDefault="00824FD7" w:rsidP="00824FD7">
                            <w:pPr>
                              <w:pStyle w:val="StandardWeb"/>
                              <w:widowControl w:val="0"/>
                              <w:spacing w:before="0" w:beforeAutospacing="0" w:after="0" w:afterAutospacing="0" w:line="360" w:lineRule="auto"/>
                              <w:jc w:val="both"/>
                              <w:rPr>
                                <w:rFonts w:ascii="Arial" w:hAnsi="Arial" w:cs="Arial"/>
                                <w:sz w:val="20"/>
                                <w:szCs w:val="20"/>
                              </w:rPr>
                            </w:pPr>
                          </w:p>
                          <w:p w14:paraId="19337B53" w14:textId="77777777" w:rsidR="00824FD7" w:rsidRDefault="00824FD7" w:rsidP="00824FD7">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670ED5FF" w14:textId="77777777" w:rsidR="00824FD7" w:rsidRPr="00175767" w:rsidRDefault="00824FD7" w:rsidP="00824FD7">
                            <w:pPr>
                              <w:pStyle w:val="StandardWeb"/>
                              <w:widowControl w:val="0"/>
                              <w:spacing w:before="0" w:beforeAutospacing="0" w:after="0" w:afterAutospacing="0" w:line="360" w:lineRule="auto"/>
                              <w:jc w:val="both"/>
                              <w:rPr>
                                <w:rFonts w:ascii="Arial" w:hAnsi="Arial" w:cs="Arial"/>
                                <w:sz w:val="20"/>
                                <w:szCs w:val="20"/>
                              </w:rPr>
                            </w:pPr>
                          </w:p>
                          <w:p w14:paraId="3F349657" w14:textId="77777777" w:rsidR="00824FD7" w:rsidRDefault="00824FD7" w:rsidP="00824FD7">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12</w:t>
                            </w:r>
                            <w:r w:rsidRPr="00175767">
                              <w:rPr>
                                <w:rFonts w:ascii="Arial" w:hAnsi="Arial" w:cs="Arial"/>
                                <w:sz w:val="20"/>
                                <w:szCs w:val="20"/>
                              </w:rPr>
                              <w:t>.</w:t>
                            </w:r>
                            <w:r>
                              <w:rPr>
                                <w:rFonts w:ascii="Arial" w:hAnsi="Arial" w:cs="Arial"/>
                                <w:sz w:val="20"/>
                                <w:szCs w:val="20"/>
                              </w:rPr>
                              <w:t>2</w:t>
                            </w:r>
                            <w:r w:rsidRPr="00175767">
                              <w:rPr>
                                <w:rFonts w:ascii="Arial" w:hAnsi="Arial" w:cs="Arial"/>
                                <w:sz w:val="20"/>
                                <w:szCs w:val="20"/>
                              </w:rPr>
                              <w:t>00 engagierten Kol</w:t>
                            </w:r>
                            <w:r>
                              <w:rPr>
                                <w:rFonts w:ascii="Arial" w:hAnsi="Arial" w:cs="Arial"/>
                                <w:sz w:val="20"/>
                                <w:szCs w:val="20"/>
                              </w:rPr>
                              <w:t>leginnen und Kollegen in mehr als 40</w:t>
                            </w:r>
                            <w:r w:rsidRPr="00175767">
                              <w:rPr>
                                <w:rFonts w:ascii="Arial" w:hAnsi="Arial" w:cs="Arial"/>
                                <w:sz w:val="20"/>
                                <w:szCs w:val="20"/>
                              </w:rPr>
                              <w:t xml:space="preserve"> Ländern </w:t>
                            </w:r>
                            <w:r>
                              <w:rPr>
                                <w:rFonts w:ascii="Arial" w:hAnsi="Arial" w:cs="Arial"/>
                                <w:sz w:val="20"/>
                                <w:szCs w:val="20"/>
                              </w:rPr>
                              <w:t xml:space="preserve">sowie 51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5F78675D" w14:textId="77777777" w:rsidR="00824FD7" w:rsidRPr="00175767" w:rsidRDefault="00824FD7" w:rsidP="00824FD7">
                            <w:pPr>
                              <w:pStyle w:val="StandardWeb"/>
                              <w:widowControl w:val="0"/>
                              <w:spacing w:before="0" w:beforeAutospacing="0" w:after="0" w:afterAutospacing="0" w:line="360" w:lineRule="auto"/>
                              <w:jc w:val="both"/>
                              <w:rPr>
                                <w:rFonts w:ascii="Arial" w:hAnsi="Arial" w:cs="Arial"/>
                                <w:sz w:val="20"/>
                                <w:szCs w:val="20"/>
                              </w:rPr>
                            </w:pPr>
                          </w:p>
                          <w:p w14:paraId="292239DF" w14:textId="77777777" w:rsidR="00824FD7" w:rsidRPr="00175767" w:rsidRDefault="00824FD7" w:rsidP="00824FD7">
                            <w:pPr>
                              <w:spacing w:line="360" w:lineRule="auto"/>
                              <w:jc w:val="both"/>
                              <w:rPr>
                                <w:rFonts w:ascii="Arial" w:hAnsi="Arial" w:cs="Arial"/>
                                <w:sz w:val="20"/>
                              </w:rPr>
                            </w:pPr>
                          </w:p>
                          <w:p w14:paraId="2112E6BF" w14:textId="77777777" w:rsidR="00824FD7" w:rsidRPr="00175767" w:rsidRDefault="00824FD7" w:rsidP="00824FD7">
                            <w:pPr>
                              <w:pStyle w:val="berschrift1"/>
                              <w:spacing w:line="360" w:lineRule="auto"/>
                              <w:jc w:val="both"/>
                              <w:rPr>
                                <w:rFonts w:ascii="Arial" w:hAnsi="Arial" w:cs="Arial"/>
                                <w:b w:val="0"/>
                                <w:sz w:val="20"/>
                              </w:rPr>
                            </w:pPr>
                          </w:p>
                          <w:p w14:paraId="6D2AF2D8" w14:textId="77777777" w:rsidR="00824FD7" w:rsidRPr="00175767" w:rsidRDefault="00824FD7" w:rsidP="00824FD7">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2C68894E"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">
                <v:textbox>
                  <w:txbxContent>
                    <w:p w14:paraId="603DD467" w14:textId="77777777" w:rsidR="00824FD7" w:rsidRPr="003B527E" w:rsidRDefault="00824FD7" w:rsidP="00824FD7">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3F0A5041" w14:textId="77777777" w:rsidR="00824FD7" w:rsidRDefault="00824FD7" w:rsidP="00824FD7">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 Werken und rund 1.4</w:t>
                      </w:r>
                      <w:r w:rsidRPr="00175767">
                        <w:rPr>
                          <w:rFonts w:ascii="Arial" w:hAnsi="Arial" w:cs="Arial"/>
                          <w:sz w:val="20"/>
                          <w:szCs w:val="20"/>
                        </w:rPr>
                        <w:t xml:space="preserve">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09B5A97B" w14:textId="77777777" w:rsidR="00824FD7" w:rsidRPr="00175767" w:rsidRDefault="00824FD7" w:rsidP="00824FD7">
                      <w:pPr>
                        <w:pStyle w:val="StandardWeb"/>
                        <w:widowControl w:val="0"/>
                        <w:spacing w:before="0" w:beforeAutospacing="0" w:after="0" w:afterAutospacing="0" w:line="360" w:lineRule="auto"/>
                        <w:jc w:val="both"/>
                        <w:rPr>
                          <w:rFonts w:ascii="Arial" w:hAnsi="Arial" w:cs="Arial"/>
                          <w:sz w:val="20"/>
                          <w:szCs w:val="20"/>
                        </w:rPr>
                      </w:pPr>
                    </w:p>
                    <w:p w14:paraId="19337B53" w14:textId="77777777" w:rsidR="00824FD7" w:rsidRDefault="00824FD7" w:rsidP="00824FD7">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670ED5FF" w14:textId="77777777" w:rsidR="00824FD7" w:rsidRPr="00175767" w:rsidRDefault="00824FD7" w:rsidP="00824FD7">
                      <w:pPr>
                        <w:pStyle w:val="StandardWeb"/>
                        <w:widowControl w:val="0"/>
                        <w:spacing w:before="0" w:beforeAutospacing="0" w:after="0" w:afterAutospacing="0" w:line="360" w:lineRule="auto"/>
                        <w:jc w:val="both"/>
                        <w:rPr>
                          <w:rFonts w:ascii="Arial" w:hAnsi="Arial" w:cs="Arial"/>
                          <w:sz w:val="20"/>
                          <w:szCs w:val="20"/>
                        </w:rPr>
                      </w:pPr>
                    </w:p>
                    <w:p w14:paraId="3F349657" w14:textId="77777777" w:rsidR="00824FD7" w:rsidRDefault="00824FD7" w:rsidP="00824FD7">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12</w:t>
                      </w:r>
                      <w:r w:rsidRPr="00175767">
                        <w:rPr>
                          <w:rFonts w:ascii="Arial" w:hAnsi="Arial" w:cs="Arial"/>
                          <w:sz w:val="20"/>
                          <w:szCs w:val="20"/>
                        </w:rPr>
                        <w:t>.</w:t>
                      </w:r>
                      <w:r>
                        <w:rPr>
                          <w:rFonts w:ascii="Arial" w:hAnsi="Arial" w:cs="Arial"/>
                          <w:sz w:val="20"/>
                          <w:szCs w:val="20"/>
                        </w:rPr>
                        <w:t>2</w:t>
                      </w:r>
                      <w:r w:rsidRPr="00175767">
                        <w:rPr>
                          <w:rFonts w:ascii="Arial" w:hAnsi="Arial" w:cs="Arial"/>
                          <w:sz w:val="20"/>
                          <w:szCs w:val="20"/>
                        </w:rPr>
                        <w:t>00 engagierten Kol</w:t>
                      </w:r>
                      <w:r>
                        <w:rPr>
                          <w:rFonts w:ascii="Arial" w:hAnsi="Arial" w:cs="Arial"/>
                          <w:sz w:val="20"/>
                          <w:szCs w:val="20"/>
                        </w:rPr>
                        <w:t>leginnen und Kollegen in mehr als 40</w:t>
                      </w:r>
                      <w:r w:rsidRPr="00175767">
                        <w:rPr>
                          <w:rFonts w:ascii="Arial" w:hAnsi="Arial" w:cs="Arial"/>
                          <w:sz w:val="20"/>
                          <w:szCs w:val="20"/>
                        </w:rPr>
                        <w:t xml:space="preserve"> Ländern </w:t>
                      </w:r>
                      <w:r>
                        <w:rPr>
                          <w:rFonts w:ascii="Arial" w:hAnsi="Arial" w:cs="Arial"/>
                          <w:sz w:val="20"/>
                          <w:szCs w:val="20"/>
                        </w:rPr>
                        <w:t xml:space="preserve">sowie 51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5F78675D" w14:textId="77777777" w:rsidR="00824FD7" w:rsidRPr="00175767" w:rsidRDefault="00824FD7" w:rsidP="00824FD7">
                      <w:pPr>
                        <w:pStyle w:val="StandardWeb"/>
                        <w:widowControl w:val="0"/>
                        <w:spacing w:before="0" w:beforeAutospacing="0" w:after="0" w:afterAutospacing="0" w:line="360" w:lineRule="auto"/>
                        <w:jc w:val="both"/>
                        <w:rPr>
                          <w:rFonts w:ascii="Arial" w:hAnsi="Arial" w:cs="Arial"/>
                          <w:sz w:val="20"/>
                          <w:szCs w:val="20"/>
                        </w:rPr>
                      </w:pPr>
                    </w:p>
                    <w:p w14:paraId="292239DF" w14:textId="77777777" w:rsidR="00824FD7" w:rsidRPr="00175767" w:rsidRDefault="00824FD7" w:rsidP="00824FD7">
                      <w:pPr>
                        <w:spacing w:line="360" w:lineRule="auto"/>
                        <w:jc w:val="both"/>
                        <w:rPr>
                          <w:rFonts w:ascii="Arial" w:hAnsi="Arial" w:cs="Arial"/>
                          <w:sz w:val="20"/>
                        </w:rPr>
                      </w:pPr>
                    </w:p>
                    <w:p w14:paraId="2112E6BF" w14:textId="77777777" w:rsidR="00824FD7" w:rsidRPr="00175767" w:rsidRDefault="00824FD7" w:rsidP="00824FD7">
                      <w:pPr>
                        <w:pStyle w:val="berschrift1"/>
                        <w:spacing w:line="360" w:lineRule="auto"/>
                        <w:jc w:val="both"/>
                        <w:rPr>
                          <w:rFonts w:ascii="Arial" w:hAnsi="Arial" w:cs="Arial"/>
                          <w:b w:val="0"/>
                          <w:sz w:val="20"/>
                        </w:rPr>
                      </w:pPr>
                    </w:p>
                    <w:p w14:paraId="6D2AF2D8" w14:textId="77777777" w:rsidR="00824FD7" w:rsidRPr="00175767" w:rsidRDefault="00824FD7" w:rsidP="00824FD7">
                      <w:pPr>
                        <w:spacing w:line="360" w:lineRule="auto"/>
                        <w:jc w:val="both"/>
                        <w:rPr>
                          <w:rFonts w:ascii="Arial" w:hAnsi="Arial" w:cs="Arial"/>
                          <w:sz w:val="20"/>
                        </w:rPr>
                      </w:pPr>
                    </w:p>
                  </w:txbxContent>
                </v:textbox>
                <w10:anchorlock/>
              </v:shape>
            </w:pict>
          </mc:Fallback>
        </mc:AlternateContent>
      </w:r>
    </w:p>
    <w:p w14:paraId="0272CEC1" w14:textId="77777777" w:rsidR="00BA0593" w:rsidRPr="000A5DDC" w:rsidRDefault="00BA0593" w:rsidP="000A5DDC">
      <w:pPr>
        <w:spacing w:line="360" w:lineRule="auto"/>
        <w:jc w:val="both"/>
        <w:rPr>
          <w:rFonts w:ascii="Arial" w:hAnsi="Arial" w:cs="Arial"/>
          <w:color w:val="000000"/>
          <w:sz w:val="22"/>
          <w:szCs w:val="22"/>
        </w:rPr>
      </w:pPr>
    </w:p>
    <w:p w14:paraId="3EFD21A9" w14:textId="77777777" w:rsidR="000A5DDC" w:rsidRPr="000A5DDC" w:rsidRDefault="000A5DDC" w:rsidP="000A5DDC">
      <w:pPr>
        <w:spacing w:line="360" w:lineRule="auto"/>
        <w:jc w:val="both"/>
        <w:rPr>
          <w:rFonts w:ascii="Arial" w:hAnsi="Arial" w:cs="Arial"/>
          <w:color w:val="000000"/>
          <w:sz w:val="22"/>
          <w:szCs w:val="22"/>
        </w:rPr>
      </w:pPr>
      <w:r w:rsidRPr="000A5DDC">
        <w:rPr>
          <w:rFonts w:ascii="Arial" w:hAnsi="Arial" w:cs="Arial"/>
          <w:noProof/>
          <w:sz w:val="22"/>
          <w:szCs w:val="22"/>
        </w:rPr>
        <w:lastRenderedPageBreak/>
        <w:drawing>
          <wp:inline distT="0" distB="0" distL="0" distR="0" wp14:anchorId="0A89B535" wp14:editId="0669CAE5">
            <wp:extent cx="1790700" cy="2329765"/>
            <wp:effectExtent l="0" t="0" r="0" b="0"/>
            <wp:docPr id="2022144994" name="Grafik 2022144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7376" cy="2351461"/>
                    </a:xfrm>
                    <a:prstGeom prst="rect">
                      <a:avLst/>
                    </a:prstGeom>
                    <a:noFill/>
                    <a:ln>
                      <a:noFill/>
                    </a:ln>
                  </pic:spPr>
                </pic:pic>
              </a:graphicData>
            </a:graphic>
          </wp:inline>
        </w:drawing>
      </w:r>
    </w:p>
    <w:p w14:paraId="71161C52" w14:textId="44EC6590" w:rsidR="00E64C8C" w:rsidRPr="00E64C8C" w:rsidRDefault="00E64C8C" w:rsidP="00E64C8C">
      <w:pPr>
        <w:spacing w:line="360" w:lineRule="auto"/>
        <w:jc w:val="both"/>
        <w:rPr>
          <w:rFonts w:ascii="Arial" w:hAnsi="Arial" w:cs="Arial"/>
          <w:color w:val="000000" w:themeColor="text1"/>
          <w:sz w:val="22"/>
          <w:szCs w:val="22"/>
        </w:rPr>
      </w:pPr>
      <w:r>
        <w:rPr>
          <w:rFonts w:ascii="Arial" w:hAnsi="Arial" w:cs="Arial"/>
          <w:color w:val="000000" w:themeColor="text1"/>
          <w:sz w:val="22"/>
          <w:szCs w:val="22"/>
        </w:rPr>
        <w:t>Gemäß Musterbauordnung sind bei hinterlüfteten Außenwandkonstruktionen mit geschossübergreifenden Hohl- oder Lufträumen besondere Vorkehrungen gegen die Ausbreitung von Feuer zu treffen.</w:t>
      </w:r>
      <w:r>
        <w:rPr>
          <w:rFonts w:cs="Arial"/>
          <w:color w:val="000000" w:themeColor="text1"/>
          <w:szCs w:val="22"/>
        </w:rPr>
        <w:t xml:space="preserve"> </w:t>
      </w:r>
      <w:r w:rsidRPr="00E64C8C">
        <w:rPr>
          <w:rFonts w:ascii="Arial" w:hAnsi="Arial" w:cs="Arial"/>
          <w:sz w:val="22"/>
          <w:szCs w:val="22"/>
        </w:rPr>
        <w:t>In der überarbeiteten Muster-Verwaltungsvorschrift Technische Baubestimmungen MVV TB (Version 2023/1) des Deutschen Instituts für Bautechnik DIBt werden im Anhang 6 für die Ausführung einer</w:t>
      </w:r>
      <w:r w:rsidR="007769B6">
        <w:rPr>
          <w:rFonts w:ascii="Arial" w:hAnsi="Arial" w:cs="Arial"/>
          <w:sz w:val="22"/>
          <w:szCs w:val="22"/>
        </w:rPr>
        <w:t xml:space="preserve"> horizontalen</w:t>
      </w:r>
      <w:r w:rsidRPr="00E64C8C">
        <w:rPr>
          <w:rFonts w:ascii="Arial" w:hAnsi="Arial" w:cs="Arial"/>
          <w:sz w:val="22"/>
          <w:szCs w:val="22"/>
        </w:rPr>
        <w:t xml:space="preserve"> Brandsperre bei Hinterlüftungsraumtiefen bis zu 100 mm Lösungen mit einem nichtbrennbaren, formstabilen Dämmstoff (Schmelzpunkt &gt; 1000</w:t>
      </w:r>
      <w:r w:rsidR="001F57BE">
        <w:rPr>
          <w:rFonts w:ascii="Arial" w:hAnsi="Arial" w:cs="Arial"/>
          <w:sz w:val="22"/>
          <w:szCs w:val="22"/>
        </w:rPr>
        <w:t xml:space="preserve"> </w:t>
      </w:r>
      <w:r w:rsidRPr="00E64C8C">
        <w:rPr>
          <w:rFonts w:ascii="Arial" w:hAnsi="Arial" w:cs="Arial"/>
          <w:sz w:val="22"/>
          <w:szCs w:val="22"/>
        </w:rPr>
        <w:t xml:space="preserve">°C) genannt. Die Ausführung mit dem „Fixrock BWM Brandriegel Kit“ von ROCKWOOL ist </w:t>
      </w:r>
      <w:r w:rsidR="00B702DF">
        <w:rPr>
          <w:rFonts w:ascii="Arial" w:hAnsi="Arial" w:cs="Arial"/>
          <w:sz w:val="22"/>
          <w:szCs w:val="22"/>
        </w:rPr>
        <w:t xml:space="preserve">in der Praxis </w:t>
      </w:r>
      <w:r w:rsidRPr="00E64C8C">
        <w:rPr>
          <w:rFonts w:ascii="Arial" w:hAnsi="Arial" w:cs="Arial"/>
          <w:sz w:val="22"/>
          <w:szCs w:val="22"/>
        </w:rPr>
        <w:t xml:space="preserve">etabliert. </w:t>
      </w:r>
    </w:p>
    <w:p w14:paraId="135A78B5" w14:textId="77777777" w:rsidR="000A5DDC" w:rsidRDefault="000A5DDC" w:rsidP="002A1912">
      <w:pPr>
        <w:spacing w:line="360" w:lineRule="auto"/>
        <w:jc w:val="both"/>
        <w:rPr>
          <w:rFonts w:ascii="Arial" w:hAnsi="Arial" w:cs="Arial"/>
          <w:bCs/>
          <w:sz w:val="22"/>
          <w:szCs w:val="22"/>
        </w:rPr>
      </w:pPr>
    </w:p>
    <w:p w14:paraId="28FF01D2" w14:textId="6404145D" w:rsidR="0004226F" w:rsidRDefault="00824FD7" w:rsidP="0004226F">
      <w:pPr>
        <w:spacing w:line="360" w:lineRule="auto"/>
        <w:rPr>
          <w:rFonts w:ascii="Arial" w:hAnsi="Arial" w:cs="Arial"/>
          <w:sz w:val="22"/>
          <w:szCs w:val="22"/>
        </w:rPr>
      </w:pPr>
      <w:r>
        <w:rPr>
          <w:rFonts w:ascii="Arial" w:hAnsi="Arial"/>
          <w:b/>
          <w:i/>
          <w:noProof/>
          <w:sz w:val="22"/>
        </w:rPr>
        <w:drawing>
          <wp:inline distT="0" distB="0" distL="0" distR="0" wp14:anchorId="0B8E14BF" wp14:editId="64BE9882">
            <wp:extent cx="2859271" cy="1906438"/>
            <wp:effectExtent l="0" t="0" r="0" b="0"/>
            <wp:docPr id="4" name="Bild 1" descr="1-075 5009 Behrendt und Raus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5 5009 Behrendt und Rausch.jpg"/>
                    <pic:cNvPicPr/>
                  </pic:nvPicPr>
                  <pic:blipFill>
                    <a:blip r:embed="rId14"/>
                    <a:stretch>
                      <a:fillRect/>
                    </a:stretch>
                  </pic:blipFill>
                  <pic:spPr>
                    <a:xfrm>
                      <a:off x="0" y="0"/>
                      <a:ext cx="2857749" cy="1905423"/>
                    </a:xfrm>
                    <a:prstGeom prst="rect">
                      <a:avLst/>
                    </a:prstGeom>
                  </pic:spPr>
                </pic:pic>
              </a:graphicData>
            </a:graphic>
          </wp:inline>
        </w:drawing>
      </w:r>
    </w:p>
    <w:p w14:paraId="450FCD4D" w14:textId="38815230" w:rsidR="00E64C8C" w:rsidRDefault="00E64C8C" w:rsidP="00E64C8C">
      <w:pPr>
        <w:spacing w:line="360" w:lineRule="auto"/>
        <w:ind w:right="283"/>
        <w:jc w:val="both"/>
        <w:rPr>
          <w:rFonts w:ascii="Arial" w:hAnsi="Arial" w:cs="Arial"/>
          <w:bCs/>
          <w:sz w:val="22"/>
          <w:szCs w:val="22"/>
        </w:rPr>
      </w:pPr>
      <w:r>
        <w:rPr>
          <w:rFonts w:ascii="Arial" w:hAnsi="Arial" w:cs="Arial"/>
          <w:bCs/>
          <w:sz w:val="22"/>
          <w:szCs w:val="22"/>
        </w:rPr>
        <w:t>Bei Einbau des</w:t>
      </w:r>
      <w:r w:rsidRPr="007108D1">
        <w:rPr>
          <w:rFonts w:ascii="Arial" w:hAnsi="Arial" w:cs="Arial"/>
          <w:bCs/>
          <w:sz w:val="22"/>
          <w:szCs w:val="22"/>
        </w:rPr>
        <w:t xml:space="preserve"> „Fixrock BWM</w:t>
      </w:r>
      <w:r w:rsidRPr="000A5DDC">
        <w:rPr>
          <w:rFonts w:ascii="Arial" w:hAnsi="Arial" w:cs="Arial"/>
          <w:bCs/>
          <w:sz w:val="22"/>
          <w:szCs w:val="22"/>
        </w:rPr>
        <w:t xml:space="preserve"> Brandriegel Kit</w:t>
      </w:r>
      <w:r>
        <w:rPr>
          <w:rFonts w:ascii="Arial" w:hAnsi="Arial" w:cs="Arial"/>
          <w:bCs/>
          <w:sz w:val="22"/>
          <w:szCs w:val="22"/>
        </w:rPr>
        <w:t>“</w:t>
      </w:r>
      <w:r w:rsidRPr="000A5DDC">
        <w:rPr>
          <w:rFonts w:ascii="Arial" w:hAnsi="Arial" w:cs="Arial"/>
          <w:bCs/>
          <w:sz w:val="22"/>
          <w:szCs w:val="22"/>
        </w:rPr>
        <w:t xml:space="preserve"> wird </w:t>
      </w:r>
      <w:r>
        <w:rPr>
          <w:rFonts w:ascii="Arial" w:hAnsi="Arial" w:cs="Arial"/>
          <w:bCs/>
          <w:sz w:val="22"/>
          <w:szCs w:val="22"/>
        </w:rPr>
        <w:t xml:space="preserve">der zweischichtige Steinwolle-Riegel </w:t>
      </w:r>
      <w:r w:rsidR="008A3761" w:rsidRPr="000A5DDC">
        <w:rPr>
          <w:rFonts w:ascii="Arial" w:hAnsi="Arial" w:cs="Arial"/>
          <w:bCs/>
          <w:sz w:val="22"/>
          <w:szCs w:val="22"/>
        </w:rPr>
        <w:t xml:space="preserve">im Regelfall </w:t>
      </w:r>
      <w:r w:rsidRPr="000A5DDC">
        <w:rPr>
          <w:rFonts w:ascii="Arial" w:hAnsi="Arial" w:cs="Arial"/>
          <w:bCs/>
          <w:sz w:val="22"/>
          <w:szCs w:val="22"/>
        </w:rPr>
        <w:t xml:space="preserve">zwischen </w:t>
      </w:r>
      <w:r>
        <w:rPr>
          <w:rFonts w:ascii="Arial" w:hAnsi="Arial" w:cs="Arial"/>
          <w:bCs/>
          <w:sz w:val="22"/>
          <w:szCs w:val="22"/>
        </w:rPr>
        <w:t>eine</w:t>
      </w:r>
      <w:r w:rsidRPr="000A5DDC">
        <w:rPr>
          <w:rFonts w:ascii="Arial" w:hAnsi="Arial" w:cs="Arial"/>
          <w:bCs/>
          <w:sz w:val="22"/>
          <w:szCs w:val="22"/>
        </w:rPr>
        <w:t xml:space="preserve"> Flächendämmung </w:t>
      </w:r>
      <w:r>
        <w:rPr>
          <w:rFonts w:ascii="Arial" w:hAnsi="Arial" w:cs="Arial"/>
          <w:bCs/>
          <w:sz w:val="22"/>
          <w:szCs w:val="22"/>
        </w:rPr>
        <w:t xml:space="preserve">aus „Fixrock“ Fassadendämmplatten </w:t>
      </w:r>
      <w:r w:rsidRPr="000A5DDC">
        <w:rPr>
          <w:rFonts w:ascii="Arial" w:hAnsi="Arial" w:cs="Arial"/>
          <w:bCs/>
          <w:sz w:val="22"/>
          <w:szCs w:val="22"/>
        </w:rPr>
        <w:t>geklemmt</w:t>
      </w:r>
      <w:r w:rsidR="00D06B3C">
        <w:rPr>
          <w:rFonts w:ascii="Arial" w:hAnsi="Arial" w:cs="Arial"/>
          <w:bCs/>
          <w:sz w:val="22"/>
          <w:szCs w:val="22"/>
        </w:rPr>
        <w:t xml:space="preserve">. So geschehen z. B. </w:t>
      </w:r>
      <w:r>
        <w:rPr>
          <w:rFonts w:ascii="Arial" w:hAnsi="Arial" w:cs="Arial"/>
          <w:bCs/>
          <w:sz w:val="22"/>
          <w:szCs w:val="22"/>
        </w:rPr>
        <w:t xml:space="preserve">beim Bau des </w:t>
      </w:r>
      <w:r w:rsidR="00D06B3C">
        <w:rPr>
          <w:rFonts w:ascii="Arial" w:hAnsi="Arial" w:cs="Arial"/>
          <w:bCs/>
          <w:sz w:val="22"/>
          <w:szCs w:val="22"/>
        </w:rPr>
        <w:t xml:space="preserve">bereits </w:t>
      </w:r>
      <w:r w:rsidR="00824FD7">
        <w:rPr>
          <w:rFonts w:ascii="Arial" w:hAnsi="Arial" w:cs="Arial"/>
          <w:bCs/>
          <w:sz w:val="22"/>
          <w:szCs w:val="22"/>
        </w:rPr>
        <w:t xml:space="preserve">2018 fertiggestellten Gebäudeensembles „Intelligent </w:t>
      </w:r>
      <w:r w:rsidR="00824FD7">
        <w:rPr>
          <w:rFonts w:ascii="Arial" w:hAnsi="Arial" w:cs="Arial"/>
          <w:bCs/>
          <w:sz w:val="22"/>
          <w:szCs w:val="22"/>
        </w:rPr>
        <w:lastRenderedPageBreak/>
        <w:t>Quarters“ in Hamburg</w:t>
      </w:r>
      <w:r w:rsidRPr="000A5DDC">
        <w:rPr>
          <w:rFonts w:ascii="Arial" w:hAnsi="Arial" w:cs="Arial"/>
          <w:bCs/>
          <w:sz w:val="22"/>
          <w:szCs w:val="22"/>
        </w:rPr>
        <w:t xml:space="preserve">. </w:t>
      </w:r>
      <w:r>
        <w:rPr>
          <w:rFonts w:ascii="Arial" w:hAnsi="Arial" w:cs="Arial"/>
          <w:bCs/>
          <w:sz w:val="22"/>
          <w:szCs w:val="22"/>
        </w:rPr>
        <w:t>Das</w:t>
      </w:r>
      <w:r w:rsidRPr="000A5DDC">
        <w:rPr>
          <w:rFonts w:ascii="Arial" w:hAnsi="Arial" w:cs="Arial"/>
          <w:bCs/>
          <w:sz w:val="22"/>
          <w:szCs w:val="22"/>
        </w:rPr>
        <w:t xml:space="preserve"> </w:t>
      </w:r>
      <w:r w:rsidR="00D06B3C" w:rsidRPr="007108D1">
        <w:rPr>
          <w:rFonts w:ascii="Arial" w:hAnsi="Arial" w:cs="Arial"/>
          <w:bCs/>
          <w:sz w:val="22"/>
          <w:szCs w:val="22"/>
        </w:rPr>
        <w:t>„Fixrock BWM</w:t>
      </w:r>
      <w:r w:rsidR="00D06B3C" w:rsidRPr="000A5DDC">
        <w:rPr>
          <w:rFonts w:ascii="Arial" w:hAnsi="Arial" w:cs="Arial"/>
          <w:bCs/>
          <w:sz w:val="22"/>
          <w:szCs w:val="22"/>
        </w:rPr>
        <w:t xml:space="preserve"> Brandriegel Kit</w:t>
      </w:r>
      <w:r w:rsidR="00D06B3C">
        <w:rPr>
          <w:rFonts w:ascii="Arial" w:hAnsi="Arial" w:cs="Arial"/>
          <w:bCs/>
          <w:sz w:val="22"/>
          <w:szCs w:val="22"/>
        </w:rPr>
        <w:t>“</w:t>
      </w:r>
      <w:r w:rsidR="00D06B3C" w:rsidRPr="000A5DDC">
        <w:rPr>
          <w:rFonts w:ascii="Arial" w:hAnsi="Arial" w:cs="Arial"/>
          <w:bCs/>
          <w:sz w:val="22"/>
          <w:szCs w:val="22"/>
        </w:rPr>
        <w:t xml:space="preserve"> </w:t>
      </w:r>
      <w:r w:rsidRPr="000A5DDC">
        <w:rPr>
          <w:rFonts w:ascii="Arial" w:hAnsi="Arial" w:cs="Arial"/>
          <w:bCs/>
          <w:sz w:val="22"/>
          <w:szCs w:val="22"/>
        </w:rPr>
        <w:t>ist patentiert, wärmebrückenfrei</w:t>
      </w:r>
      <w:r>
        <w:rPr>
          <w:rFonts w:ascii="Arial" w:hAnsi="Arial" w:cs="Arial"/>
          <w:bCs/>
          <w:sz w:val="22"/>
          <w:szCs w:val="22"/>
        </w:rPr>
        <w:t xml:space="preserve"> und</w:t>
      </w:r>
      <w:r w:rsidRPr="000A5DDC">
        <w:rPr>
          <w:rFonts w:ascii="Arial" w:hAnsi="Arial" w:cs="Arial"/>
          <w:bCs/>
          <w:sz w:val="22"/>
          <w:szCs w:val="22"/>
        </w:rPr>
        <w:t xml:space="preserve"> leicht zu installieren</w:t>
      </w:r>
      <w:r>
        <w:rPr>
          <w:rFonts w:ascii="Arial" w:hAnsi="Arial" w:cs="Arial"/>
          <w:bCs/>
          <w:sz w:val="22"/>
          <w:szCs w:val="22"/>
        </w:rPr>
        <w:t>.</w:t>
      </w:r>
      <w:r w:rsidRPr="000A5DDC">
        <w:rPr>
          <w:rFonts w:ascii="Arial" w:hAnsi="Arial" w:cs="Arial"/>
          <w:bCs/>
          <w:sz w:val="22"/>
          <w:szCs w:val="22"/>
        </w:rPr>
        <w:t xml:space="preserve"> </w:t>
      </w:r>
      <w:r>
        <w:rPr>
          <w:rFonts w:ascii="Arial" w:hAnsi="Arial" w:cs="Arial"/>
          <w:bCs/>
          <w:sz w:val="22"/>
          <w:szCs w:val="22"/>
        </w:rPr>
        <w:t>Es wird</w:t>
      </w:r>
      <w:r w:rsidRPr="000A5DDC">
        <w:rPr>
          <w:rFonts w:ascii="Arial" w:hAnsi="Arial" w:cs="Arial"/>
          <w:bCs/>
          <w:sz w:val="22"/>
          <w:szCs w:val="22"/>
        </w:rPr>
        <w:t xml:space="preserve"> seit Jahren sehr erfolgreich in vorgehängten hinterlüfteten Fassaden eingesetzt.</w:t>
      </w:r>
    </w:p>
    <w:p w14:paraId="3CB78B6D" w14:textId="77777777" w:rsidR="0004226F" w:rsidRPr="00C27C72" w:rsidRDefault="0004226F" w:rsidP="0004226F">
      <w:pPr>
        <w:widowControl w:val="0"/>
        <w:spacing w:line="360" w:lineRule="auto"/>
        <w:jc w:val="both"/>
        <w:rPr>
          <w:rFonts w:ascii="Arial" w:hAnsi="Arial" w:cs="Arial"/>
          <w:iCs/>
          <w:sz w:val="22"/>
          <w:szCs w:val="22"/>
        </w:rPr>
      </w:pPr>
    </w:p>
    <w:p w14:paraId="2B5E9C84" w14:textId="77777777" w:rsidR="0004226F" w:rsidRPr="006D4277" w:rsidRDefault="0004226F" w:rsidP="0004226F">
      <w:pPr>
        <w:spacing w:line="360" w:lineRule="auto"/>
        <w:jc w:val="both"/>
        <w:rPr>
          <w:rFonts w:ascii="Arial" w:hAnsi="Arial" w:cs="Arial"/>
          <w:i/>
          <w:sz w:val="18"/>
          <w:szCs w:val="18"/>
        </w:rPr>
      </w:pPr>
      <w:r w:rsidRPr="006D4277">
        <w:rPr>
          <w:rFonts w:ascii="Arial" w:hAnsi="Arial" w:cs="Arial"/>
          <w:i/>
          <w:sz w:val="18"/>
          <w:szCs w:val="18"/>
        </w:rPr>
        <w:t>Bilder: DEUTSCHE ROCKWOOL GmbH &amp; Co. KG</w:t>
      </w:r>
    </w:p>
    <w:p w14:paraId="67A75116" w14:textId="77777777" w:rsidR="0004226F" w:rsidRPr="00C27C72" w:rsidRDefault="0004226F" w:rsidP="0004226F">
      <w:pPr>
        <w:spacing w:line="360" w:lineRule="auto"/>
        <w:jc w:val="both"/>
        <w:rPr>
          <w:rFonts w:ascii="Arial" w:hAnsi="Arial" w:cs="Arial"/>
          <w:sz w:val="22"/>
          <w:szCs w:val="22"/>
        </w:rPr>
      </w:pPr>
    </w:p>
    <w:p w14:paraId="1D30D046" w14:textId="77777777" w:rsidR="0004226F" w:rsidRPr="00002B1C" w:rsidRDefault="0004226F" w:rsidP="0004226F">
      <w:pPr>
        <w:widowControl w:val="0"/>
        <w:tabs>
          <w:tab w:val="left" w:pos="7088"/>
        </w:tabs>
        <w:ind w:right="-11"/>
        <w:jc w:val="both"/>
        <w:rPr>
          <w:rFonts w:ascii="Arial" w:hAnsi="Arial" w:cs="Arial"/>
          <w:i/>
          <w:sz w:val="18"/>
        </w:rPr>
      </w:pPr>
      <w:r w:rsidRPr="00002B1C">
        <w:rPr>
          <w:rFonts w:ascii="Arial" w:hAnsi="Arial" w:cs="Arial"/>
          <w:i/>
          <w:sz w:val="18"/>
        </w:rPr>
        <w:t xml:space="preserve">(Text- und Bildmaterial steht auf der Internetseite </w:t>
      </w:r>
      <w:hyperlink r:id="rId15" w:history="1">
        <w:r w:rsidRPr="00002B1C">
          <w:rPr>
            <w:rStyle w:val="Hyperlink"/>
            <w:rFonts w:ascii="Arial" w:hAnsi="Arial" w:cs="Arial"/>
            <w:i/>
            <w:color w:val="auto"/>
            <w:sz w:val="18"/>
          </w:rPr>
          <w:t>www.rockwool.de</w:t>
        </w:r>
      </w:hyperlink>
      <w:r w:rsidRPr="00002B1C">
        <w:rPr>
          <w:rFonts w:ascii="Arial" w:hAnsi="Arial" w:cs="Arial"/>
          <w:i/>
          <w:sz w:val="18"/>
        </w:rPr>
        <w:t xml:space="preserve"> zum Download bereit.)</w:t>
      </w:r>
    </w:p>
    <w:p w14:paraId="74B2C83F" w14:textId="77777777" w:rsidR="0004226F" w:rsidRPr="00002B1C" w:rsidRDefault="0004226F" w:rsidP="0004226F">
      <w:pPr>
        <w:rPr>
          <w:rFonts w:ascii="Arial" w:hAnsi="Arial" w:cs="Arial"/>
          <w:i/>
          <w:sz w:val="18"/>
        </w:rPr>
      </w:pPr>
    </w:p>
    <w:p w14:paraId="09B90948" w14:textId="77777777" w:rsidR="0004226F" w:rsidRPr="00002B1C" w:rsidRDefault="0004226F" w:rsidP="0004226F">
      <w:pPr>
        <w:rPr>
          <w:rFonts w:ascii="Arial" w:hAnsi="Arial" w:cs="Arial"/>
          <w:i/>
          <w:sz w:val="18"/>
        </w:rPr>
      </w:pPr>
      <w:r w:rsidRPr="00002B1C">
        <w:rPr>
          <w:rFonts w:ascii="Arial" w:hAnsi="Arial" w:cs="Arial"/>
          <w:i/>
          <w:sz w:val="18"/>
        </w:rPr>
        <w:t>Abdruck frei. Beleg erbeten.</w:t>
      </w:r>
    </w:p>
    <w:p w14:paraId="1AA5D451" w14:textId="77777777" w:rsidR="0004226F" w:rsidRPr="00002B1C" w:rsidRDefault="0004226F" w:rsidP="0004226F">
      <w:pPr>
        <w:rPr>
          <w:rFonts w:ascii="Arial" w:hAnsi="Arial" w:cs="Arial"/>
        </w:rPr>
      </w:pPr>
      <w:r w:rsidRPr="00002B1C">
        <w:rPr>
          <w:rFonts w:ascii="Arial" w:hAnsi="Arial" w:cs="Arial"/>
          <w:i/>
          <w:sz w:val="18"/>
        </w:rPr>
        <w:t>Dr. Sälzer Pressedienst, Lensbachstraße 10, 52159 Roetgen</w:t>
      </w:r>
    </w:p>
    <w:p w14:paraId="51CB5320" w14:textId="602756E7" w:rsidR="00F77B49" w:rsidRPr="00002B1C" w:rsidRDefault="00F77B49" w:rsidP="0051691D">
      <w:pPr>
        <w:pStyle w:val="StandardWeb"/>
        <w:shd w:val="clear" w:color="auto" w:fill="FFFFFF"/>
        <w:spacing w:line="360" w:lineRule="auto"/>
        <w:contextualSpacing/>
        <w:rPr>
          <w:rFonts w:ascii="Arial" w:hAnsi="Arial" w:cs="Arial"/>
          <w:i/>
          <w:color w:val="FF0000"/>
          <w:sz w:val="22"/>
        </w:rPr>
      </w:pPr>
    </w:p>
    <w:p w14:paraId="0040CF9D" w14:textId="77777777" w:rsidR="00F040E4" w:rsidRDefault="00F040E4" w:rsidP="00F77B49">
      <w:pPr>
        <w:rPr>
          <w:rFonts w:ascii="Arial" w:hAnsi="Arial" w:cs="Arial"/>
          <w:i/>
          <w:sz w:val="18"/>
        </w:rPr>
      </w:pPr>
    </w:p>
    <w:p w14:paraId="74F9083F" w14:textId="77777777" w:rsidR="00337E55" w:rsidRPr="00002B1C" w:rsidRDefault="00337E55" w:rsidP="00F77B49">
      <w:pPr>
        <w:rPr>
          <w:rFonts w:ascii="Arial" w:hAnsi="Arial" w:cs="Arial"/>
          <w:i/>
          <w:sz w:val="18"/>
        </w:rPr>
      </w:pPr>
    </w:p>
    <w:sectPr w:rsidR="00337E55" w:rsidRPr="00002B1C" w:rsidSect="001252D6">
      <w:headerReference w:type="even" r:id="rId16"/>
      <w:headerReference w:type="default" r:id="rId17"/>
      <w:footerReference w:type="even" r:id="rId18"/>
      <w:footerReference w:type="default" r:id="rId19"/>
      <w:pgSz w:w="11906" w:h="16838"/>
      <w:pgMar w:top="3175" w:right="3402" w:bottom="737" w:left="1134" w:header="72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E705ED" w14:textId="77777777" w:rsidR="004D2627" w:rsidRDefault="004D2627">
      <w:r>
        <w:separator/>
      </w:r>
    </w:p>
  </w:endnote>
  <w:endnote w:type="continuationSeparator" w:id="0">
    <w:p w14:paraId="0AB5BE16" w14:textId="77777777" w:rsidR="004D2627" w:rsidRDefault="004D2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altName w:val="Sylfaen"/>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Neue">
    <w:altName w:val="Sylfaen"/>
    <w:charset w:val="00"/>
    <w:family w:val="auto"/>
    <w:pitch w:val="variable"/>
    <w:sig w:usb0="E50002FF"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2CEA6C"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AE2F07">
      <w:rPr>
        <w:rStyle w:val="Seitenzahl"/>
        <w:noProof/>
      </w:rPr>
      <w:t>4</w:t>
    </w:r>
    <w:r>
      <w:rPr>
        <w:rStyle w:val="Seitenzahl"/>
      </w:rPr>
      <w:fldChar w:fldCharType="end"/>
    </w:r>
  </w:p>
  <w:p w14:paraId="6E2A24B2" w14:textId="77777777"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459C58"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C134D7">
      <w:rPr>
        <w:rStyle w:val="Seitenzahl"/>
        <w:rFonts w:ascii="Arial" w:hAnsi="Arial"/>
        <w:noProof/>
        <w:sz w:val="20"/>
      </w:rPr>
      <w:t>5</w:t>
    </w:r>
    <w:r w:rsidRPr="00597433">
      <w:rPr>
        <w:rStyle w:val="Seitenzahl"/>
        <w:rFonts w:ascii="Arial" w:hAnsi="Arial"/>
        <w:sz w:val="20"/>
      </w:rPr>
      <w:fldChar w:fldCharType="end"/>
    </w:r>
  </w:p>
  <w:p w14:paraId="308BBA14"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1210B0F9" wp14:editId="2561F416">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0FD6F1" w14:textId="77777777" w:rsidR="00F12F82" w:rsidRPr="00EA1067" w:rsidRDefault="00F12F82">
                          <w:pPr>
                            <w:tabs>
                              <w:tab w:val="left" w:pos="462"/>
                            </w:tabs>
                            <w:spacing w:line="200" w:lineRule="exact"/>
                            <w:ind w:right="125"/>
                            <w:rPr>
                              <w:rFonts w:ascii="Arial" w:hAnsi="Arial"/>
                              <w:color w:val="000000"/>
                              <w:spacing w:val="8"/>
                              <w:sz w:val="16"/>
                            </w:rPr>
                          </w:pPr>
                          <w:r w:rsidRPr="00EA1067">
                            <w:rPr>
                              <w:rFonts w:ascii="Arial" w:hAnsi="Arial"/>
                              <w:color w:val="000000"/>
                              <w:spacing w:val="8"/>
                              <w:sz w:val="16"/>
                            </w:rPr>
                            <w:t>DEUTSCHE ROCKWOOL</w:t>
                          </w:r>
                        </w:p>
                        <w:p w14:paraId="64B5D469" w14:textId="77777777" w:rsidR="00F12F82" w:rsidRPr="00EA1067" w:rsidRDefault="00F12F82">
                          <w:pPr>
                            <w:tabs>
                              <w:tab w:val="left" w:pos="462"/>
                            </w:tabs>
                            <w:spacing w:line="200" w:lineRule="exact"/>
                            <w:ind w:right="125"/>
                            <w:rPr>
                              <w:rFonts w:ascii="Arial" w:hAnsi="Arial"/>
                              <w:color w:val="000000"/>
                              <w:spacing w:val="8"/>
                              <w:sz w:val="16"/>
                            </w:rPr>
                          </w:pPr>
                          <w:r w:rsidRPr="00EA1067">
                            <w:rPr>
                              <w:rFonts w:ascii="Arial" w:hAnsi="Arial"/>
                              <w:color w:val="000000"/>
                              <w:spacing w:val="8"/>
                              <w:sz w:val="16"/>
                            </w:rPr>
                            <w:t>GmbH &amp; Co. KG</w:t>
                          </w:r>
                        </w:p>
                        <w:p w14:paraId="2EA29989" w14:textId="77777777" w:rsidR="00F12F82" w:rsidRPr="00EA1067" w:rsidRDefault="00F12F82">
                          <w:pPr>
                            <w:tabs>
                              <w:tab w:val="left" w:pos="462"/>
                            </w:tabs>
                            <w:spacing w:line="200" w:lineRule="exact"/>
                            <w:ind w:right="125"/>
                            <w:rPr>
                              <w:rFonts w:ascii="Arial" w:hAnsi="Arial"/>
                              <w:color w:val="000000"/>
                              <w:spacing w:val="8"/>
                              <w:sz w:val="16"/>
                            </w:rPr>
                          </w:pPr>
                          <w:r w:rsidRPr="00EA1067">
                            <w:rPr>
                              <w:rFonts w:ascii="Arial" w:hAnsi="Arial"/>
                              <w:color w:val="000000"/>
                              <w:spacing w:val="8"/>
                              <w:sz w:val="16"/>
                            </w:rPr>
                            <w:t>Rockwool Straße 37-41</w:t>
                          </w:r>
                        </w:p>
                        <w:p w14:paraId="2EE8EAFF" w14:textId="77777777" w:rsidR="00F12F82" w:rsidRPr="00EA1067" w:rsidRDefault="00F12F82">
                          <w:pPr>
                            <w:tabs>
                              <w:tab w:val="left" w:pos="462"/>
                            </w:tabs>
                            <w:spacing w:line="200" w:lineRule="exact"/>
                            <w:ind w:right="125"/>
                            <w:rPr>
                              <w:rFonts w:ascii="Arial" w:hAnsi="Arial"/>
                              <w:color w:val="000000"/>
                              <w:spacing w:val="8"/>
                              <w:sz w:val="16"/>
                            </w:rPr>
                          </w:pPr>
                          <w:r w:rsidRPr="00EA1067">
                            <w:rPr>
                              <w:rFonts w:ascii="Arial" w:hAnsi="Arial"/>
                              <w:color w:val="000000"/>
                              <w:spacing w:val="8"/>
                              <w:sz w:val="16"/>
                            </w:rPr>
                            <w:t>45966 Gladbeck</w:t>
                          </w:r>
                        </w:p>
                        <w:p w14:paraId="388C0464" w14:textId="77777777" w:rsidR="00F12F82" w:rsidRPr="00EA1067" w:rsidRDefault="00E86A3E">
                          <w:pPr>
                            <w:tabs>
                              <w:tab w:val="left" w:pos="462"/>
                            </w:tabs>
                            <w:spacing w:line="200" w:lineRule="exact"/>
                            <w:ind w:right="125"/>
                            <w:rPr>
                              <w:rFonts w:ascii="Arial" w:hAnsi="Arial"/>
                              <w:color w:val="000000"/>
                              <w:spacing w:val="8"/>
                              <w:sz w:val="16"/>
                            </w:rPr>
                          </w:pPr>
                          <w:r w:rsidRPr="00EA1067">
                            <w:rPr>
                              <w:rFonts w:ascii="Arial" w:hAnsi="Arial"/>
                              <w:color w:val="000000"/>
                              <w:spacing w:val="8"/>
                              <w:sz w:val="16"/>
                            </w:rPr>
                            <w:t xml:space="preserve">Fon: </w:t>
                          </w:r>
                          <w:r w:rsidRPr="00EA1067">
                            <w:rPr>
                              <w:rFonts w:ascii="Arial" w:hAnsi="Arial"/>
                              <w:color w:val="000000"/>
                              <w:spacing w:val="8"/>
                              <w:sz w:val="16"/>
                            </w:rPr>
                            <w:tab/>
                            <w:t>(0</w:t>
                          </w:r>
                          <w:r w:rsidR="00F12F82" w:rsidRPr="00EA1067">
                            <w:rPr>
                              <w:rFonts w:ascii="Arial" w:hAnsi="Arial"/>
                              <w:color w:val="000000"/>
                              <w:spacing w:val="8"/>
                              <w:sz w:val="16"/>
                            </w:rPr>
                            <w:t>20</w:t>
                          </w:r>
                          <w:r w:rsidRPr="00EA1067">
                            <w:rPr>
                              <w:rFonts w:ascii="Arial" w:hAnsi="Arial"/>
                              <w:color w:val="000000"/>
                              <w:spacing w:val="8"/>
                              <w:sz w:val="16"/>
                            </w:rPr>
                            <w:t xml:space="preserve">43) </w:t>
                          </w:r>
                          <w:r w:rsidR="00F12F82" w:rsidRPr="00EA1067">
                            <w:rPr>
                              <w:rFonts w:ascii="Arial" w:hAnsi="Arial"/>
                              <w:color w:val="000000"/>
                              <w:spacing w:val="8"/>
                              <w:sz w:val="16"/>
                            </w:rPr>
                            <w:t>408 -0</w:t>
                          </w:r>
                        </w:p>
                        <w:p w14:paraId="6E913C4E" w14:textId="77777777" w:rsidR="00F12F82" w:rsidRPr="00EA1067" w:rsidRDefault="00F12F82">
                          <w:pPr>
                            <w:tabs>
                              <w:tab w:val="left" w:pos="462"/>
                            </w:tabs>
                            <w:spacing w:line="200" w:lineRule="exact"/>
                            <w:ind w:right="125"/>
                            <w:rPr>
                              <w:rFonts w:ascii="Arial" w:hAnsi="Arial"/>
                              <w:color w:val="000000"/>
                              <w:spacing w:val="8"/>
                              <w:sz w:val="16"/>
                            </w:rPr>
                          </w:pPr>
                          <w:r w:rsidRPr="00EA1067">
                            <w:rPr>
                              <w:rFonts w:ascii="Arial" w:hAnsi="Arial"/>
                              <w:color w:val="000000"/>
                              <w:spacing w:val="8"/>
                              <w:sz w:val="16"/>
                            </w:rPr>
                            <w:t xml:space="preserve">Fax: </w:t>
                          </w:r>
                          <w:r w:rsidRPr="00EA1067">
                            <w:rPr>
                              <w:rFonts w:ascii="Arial" w:hAnsi="Arial"/>
                              <w:color w:val="000000"/>
                              <w:spacing w:val="8"/>
                              <w:sz w:val="16"/>
                            </w:rPr>
                            <w:tab/>
                          </w:r>
                          <w:r w:rsidR="00E86A3E" w:rsidRPr="00EA1067">
                            <w:rPr>
                              <w:rFonts w:ascii="Arial" w:hAnsi="Arial"/>
                              <w:color w:val="000000"/>
                              <w:spacing w:val="8"/>
                              <w:sz w:val="16"/>
                            </w:rPr>
                            <w:t xml:space="preserve">(02043) </w:t>
                          </w:r>
                          <w:r w:rsidRPr="00EA1067">
                            <w:rPr>
                              <w:rFonts w:ascii="Arial" w:hAnsi="Arial"/>
                              <w:color w:val="000000"/>
                              <w:spacing w:val="8"/>
                              <w:sz w:val="16"/>
                            </w:rPr>
                            <w:t>408 -570</w:t>
                          </w:r>
                        </w:p>
                        <w:p w14:paraId="54C35D38" w14:textId="77777777" w:rsidR="00F12F82" w:rsidRPr="00EA1067" w:rsidRDefault="00F12F82">
                          <w:pPr>
                            <w:tabs>
                              <w:tab w:val="left" w:pos="462"/>
                            </w:tabs>
                            <w:spacing w:line="200" w:lineRule="exact"/>
                            <w:ind w:right="125"/>
                            <w:rPr>
                              <w:rFonts w:ascii="Arial" w:hAnsi="Arial"/>
                              <w:color w:val="000000"/>
                              <w:spacing w:val="8"/>
                              <w:sz w:val="16"/>
                            </w:rPr>
                          </w:pPr>
                          <w:r w:rsidRPr="00EA1067">
                            <w:rPr>
                              <w:rFonts w:ascii="Arial" w:hAnsi="Arial"/>
                              <w:color w:val="000000"/>
                              <w:spacing w:val="8"/>
                              <w:sz w:val="16"/>
                            </w:rPr>
                            <w:t>info@rockwool.de</w:t>
                          </w:r>
                        </w:p>
                        <w:p w14:paraId="65DC01F0" w14:textId="77777777" w:rsidR="00F12F82" w:rsidRPr="00EA1067" w:rsidRDefault="00F12F82">
                          <w:pPr>
                            <w:tabs>
                              <w:tab w:val="left" w:pos="462"/>
                            </w:tabs>
                            <w:spacing w:line="200" w:lineRule="exact"/>
                            <w:ind w:right="125"/>
                            <w:rPr>
                              <w:rFonts w:ascii="Arial" w:hAnsi="Arial"/>
                              <w:color w:val="000000"/>
                              <w:spacing w:val="8"/>
                              <w:sz w:val="16"/>
                            </w:rPr>
                          </w:pPr>
                          <w:r w:rsidRPr="00EA1067">
                            <w:rPr>
                              <w:rFonts w:ascii="Arial" w:hAnsi="Arial"/>
                              <w:color w:val="000000"/>
                              <w:spacing w:val="8"/>
                              <w:sz w:val="16"/>
                            </w:rPr>
                            <w:t>www.rockwool.de</w:t>
                          </w:r>
                        </w:p>
                        <w:p w14:paraId="444330CD" w14:textId="77777777" w:rsidR="00F12F82" w:rsidRPr="00EA1067" w:rsidRDefault="00F12F82">
                          <w:pPr>
                            <w:tabs>
                              <w:tab w:val="left" w:pos="462"/>
                            </w:tabs>
                            <w:spacing w:line="200" w:lineRule="exact"/>
                            <w:ind w:right="125"/>
                            <w:rPr>
                              <w:rFonts w:ascii="Arial" w:hAnsi="Arial"/>
                              <w:color w:val="000000"/>
                              <w:spacing w:val="8"/>
                              <w:sz w:val="16"/>
                            </w:rPr>
                          </w:pPr>
                        </w:p>
                        <w:p w14:paraId="60B3EF6E" w14:textId="77777777" w:rsidR="00F12F82" w:rsidRPr="00EA1067" w:rsidRDefault="00F12F82">
                          <w:pPr>
                            <w:tabs>
                              <w:tab w:val="left" w:pos="434"/>
                              <w:tab w:val="left" w:pos="462"/>
                            </w:tabs>
                            <w:spacing w:line="200" w:lineRule="exact"/>
                            <w:ind w:right="125"/>
                            <w:rPr>
                              <w:rFonts w:ascii="Arial" w:hAnsi="Arial"/>
                              <w:color w:val="000000"/>
                              <w:spacing w:val="8"/>
                              <w:sz w:val="16"/>
                            </w:rPr>
                          </w:pPr>
                        </w:p>
                        <w:p w14:paraId="71F52952"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653F313D"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4450D424" w14:textId="77777777"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14:paraId="6BE740E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21B1668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2DB76B6A"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70A08C9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5A3E307B"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1ED6BE5F"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1210B0F9"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" o:allowincell="f" filled="f" stroked="f">
              <v:textbox inset="0,0,0,0">
                <w:txbxContent>
                  <w:p w14:paraId="720FD6F1" w14:textId="77777777" w:rsidR="00F12F82" w:rsidRPr="00EA1067" w:rsidRDefault="00F12F82">
                    <w:pPr>
                      <w:tabs>
                        <w:tab w:val="left" w:pos="462"/>
                      </w:tabs>
                      <w:spacing w:line="200" w:lineRule="exact"/>
                      <w:ind w:right="125"/>
                      <w:rPr>
                        <w:rFonts w:ascii="Arial" w:hAnsi="Arial"/>
                        <w:color w:val="000000"/>
                        <w:spacing w:val="8"/>
                        <w:sz w:val="16"/>
                      </w:rPr>
                    </w:pPr>
                    <w:r w:rsidRPr="00EA1067">
                      <w:rPr>
                        <w:rFonts w:ascii="Arial" w:hAnsi="Arial"/>
                        <w:color w:val="000000"/>
                        <w:spacing w:val="8"/>
                        <w:sz w:val="16"/>
                      </w:rPr>
                      <w:t>DEUTSCHE ROCKWOOL</w:t>
                    </w:r>
                  </w:p>
                  <w:p w14:paraId="64B5D469" w14:textId="77777777" w:rsidR="00F12F82" w:rsidRPr="00EA1067" w:rsidRDefault="00F12F82">
                    <w:pPr>
                      <w:tabs>
                        <w:tab w:val="left" w:pos="462"/>
                      </w:tabs>
                      <w:spacing w:line="200" w:lineRule="exact"/>
                      <w:ind w:right="125"/>
                      <w:rPr>
                        <w:rFonts w:ascii="Arial" w:hAnsi="Arial"/>
                        <w:color w:val="000000"/>
                        <w:spacing w:val="8"/>
                        <w:sz w:val="16"/>
                      </w:rPr>
                    </w:pPr>
                    <w:r w:rsidRPr="00EA1067">
                      <w:rPr>
                        <w:rFonts w:ascii="Arial" w:hAnsi="Arial"/>
                        <w:color w:val="000000"/>
                        <w:spacing w:val="8"/>
                        <w:sz w:val="16"/>
                      </w:rPr>
                      <w:t>GmbH &amp; Co. KG</w:t>
                    </w:r>
                  </w:p>
                  <w:p w14:paraId="2EA29989" w14:textId="77777777" w:rsidR="00F12F82" w:rsidRPr="00EA1067" w:rsidRDefault="00F12F82">
                    <w:pPr>
                      <w:tabs>
                        <w:tab w:val="left" w:pos="462"/>
                      </w:tabs>
                      <w:spacing w:line="200" w:lineRule="exact"/>
                      <w:ind w:right="125"/>
                      <w:rPr>
                        <w:rFonts w:ascii="Arial" w:hAnsi="Arial"/>
                        <w:color w:val="000000"/>
                        <w:spacing w:val="8"/>
                        <w:sz w:val="16"/>
                      </w:rPr>
                    </w:pPr>
                    <w:r w:rsidRPr="00EA1067">
                      <w:rPr>
                        <w:rFonts w:ascii="Arial" w:hAnsi="Arial"/>
                        <w:color w:val="000000"/>
                        <w:spacing w:val="8"/>
                        <w:sz w:val="16"/>
                      </w:rPr>
                      <w:t>Rockwool Straße 37-41</w:t>
                    </w:r>
                  </w:p>
                  <w:p w14:paraId="2EE8EAFF" w14:textId="77777777" w:rsidR="00F12F82" w:rsidRPr="00EA1067" w:rsidRDefault="00F12F82">
                    <w:pPr>
                      <w:tabs>
                        <w:tab w:val="left" w:pos="462"/>
                      </w:tabs>
                      <w:spacing w:line="200" w:lineRule="exact"/>
                      <w:ind w:right="125"/>
                      <w:rPr>
                        <w:rFonts w:ascii="Arial" w:hAnsi="Arial"/>
                        <w:color w:val="000000"/>
                        <w:spacing w:val="8"/>
                        <w:sz w:val="16"/>
                      </w:rPr>
                    </w:pPr>
                    <w:r w:rsidRPr="00EA1067">
                      <w:rPr>
                        <w:rFonts w:ascii="Arial" w:hAnsi="Arial"/>
                        <w:color w:val="000000"/>
                        <w:spacing w:val="8"/>
                        <w:sz w:val="16"/>
                      </w:rPr>
                      <w:t>45966 Gladbeck</w:t>
                    </w:r>
                  </w:p>
                  <w:p w14:paraId="388C0464" w14:textId="77777777" w:rsidR="00F12F82" w:rsidRPr="00EA1067" w:rsidRDefault="00E86A3E">
                    <w:pPr>
                      <w:tabs>
                        <w:tab w:val="left" w:pos="462"/>
                      </w:tabs>
                      <w:spacing w:line="200" w:lineRule="exact"/>
                      <w:ind w:right="125"/>
                      <w:rPr>
                        <w:rFonts w:ascii="Arial" w:hAnsi="Arial"/>
                        <w:color w:val="000000"/>
                        <w:spacing w:val="8"/>
                        <w:sz w:val="16"/>
                      </w:rPr>
                    </w:pPr>
                    <w:r w:rsidRPr="00EA1067">
                      <w:rPr>
                        <w:rFonts w:ascii="Arial" w:hAnsi="Arial"/>
                        <w:color w:val="000000"/>
                        <w:spacing w:val="8"/>
                        <w:sz w:val="16"/>
                      </w:rPr>
                      <w:t xml:space="preserve">Fon: </w:t>
                    </w:r>
                    <w:r w:rsidRPr="00EA1067">
                      <w:rPr>
                        <w:rFonts w:ascii="Arial" w:hAnsi="Arial"/>
                        <w:color w:val="000000"/>
                        <w:spacing w:val="8"/>
                        <w:sz w:val="16"/>
                      </w:rPr>
                      <w:tab/>
                      <w:t>(0</w:t>
                    </w:r>
                    <w:r w:rsidR="00F12F82" w:rsidRPr="00EA1067">
                      <w:rPr>
                        <w:rFonts w:ascii="Arial" w:hAnsi="Arial"/>
                        <w:color w:val="000000"/>
                        <w:spacing w:val="8"/>
                        <w:sz w:val="16"/>
                      </w:rPr>
                      <w:t>20</w:t>
                    </w:r>
                    <w:r w:rsidRPr="00EA1067">
                      <w:rPr>
                        <w:rFonts w:ascii="Arial" w:hAnsi="Arial"/>
                        <w:color w:val="000000"/>
                        <w:spacing w:val="8"/>
                        <w:sz w:val="16"/>
                      </w:rPr>
                      <w:t xml:space="preserve">43) </w:t>
                    </w:r>
                    <w:r w:rsidR="00F12F82" w:rsidRPr="00EA1067">
                      <w:rPr>
                        <w:rFonts w:ascii="Arial" w:hAnsi="Arial"/>
                        <w:color w:val="000000"/>
                        <w:spacing w:val="8"/>
                        <w:sz w:val="16"/>
                      </w:rPr>
                      <w:t>408 -0</w:t>
                    </w:r>
                  </w:p>
                  <w:p w14:paraId="6E913C4E" w14:textId="77777777" w:rsidR="00F12F82" w:rsidRPr="00EA1067" w:rsidRDefault="00F12F82">
                    <w:pPr>
                      <w:tabs>
                        <w:tab w:val="left" w:pos="462"/>
                      </w:tabs>
                      <w:spacing w:line="200" w:lineRule="exact"/>
                      <w:ind w:right="125"/>
                      <w:rPr>
                        <w:rFonts w:ascii="Arial" w:hAnsi="Arial"/>
                        <w:color w:val="000000"/>
                        <w:spacing w:val="8"/>
                        <w:sz w:val="16"/>
                      </w:rPr>
                    </w:pPr>
                    <w:r w:rsidRPr="00EA1067">
                      <w:rPr>
                        <w:rFonts w:ascii="Arial" w:hAnsi="Arial"/>
                        <w:color w:val="000000"/>
                        <w:spacing w:val="8"/>
                        <w:sz w:val="16"/>
                      </w:rPr>
                      <w:t xml:space="preserve">Fax: </w:t>
                    </w:r>
                    <w:r w:rsidRPr="00EA1067">
                      <w:rPr>
                        <w:rFonts w:ascii="Arial" w:hAnsi="Arial"/>
                        <w:color w:val="000000"/>
                        <w:spacing w:val="8"/>
                        <w:sz w:val="16"/>
                      </w:rPr>
                      <w:tab/>
                    </w:r>
                    <w:r w:rsidR="00E86A3E" w:rsidRPr="00EA1067">
                      <w:rPr>
                        <w:rFonts w:ascii="Arial" w:hAnsi="Arial"/>
                        <w:color w:val="000000"/>
                        <w:spacing w:val="8"/>
                        <w:sz w:val="16"/>
                      </w:rPr>
                      <w:t xml:space="preserve">(02043) </w:t>
                    </w:r>
                    <w:r w:rsidRPr="00EA1067">
                      <w:rPr>
                        <w:rFonts w:ascii="Arial" w:hAnsi="Arial"/>
                        <w:color w:val="000000"/>
                        <w:spacing w:val="8"/>
                        <w:sz w:val="16"/>
                      </w:rPr>
                      <w:t>408 -570</w:t>
                    </w:r>
                  </w:p>
                  <w:p w14:paraId="54C35D38" w14:textId="77777777" w:rsidR="00F12F82" w:rsidRPr="00EA1067" w:rsidRDefault="00F12F82">
                    <w:pPr>
                      <w:tabs>
                        <w:tab w:val="left" w:pos="462"/>
                      </w:tabs>
                      <w:spacing w:line="200" w:lineRule="exact"/>
                      <w:ind w:right="125"/>
                      <w:rPr>
                        <w:rFonts w:ascii="Arial" w:hAnsi="Arial"/>
                        <w:color w:val="000000"/>
                        <w:spacing w:val="8"/>
                        <w:sz w:val="16"/>
                      </w:rPr>
                    </w:pPr>
                    <w:r w:rsidRPr="00EA1067">
                      <w:rPr>
                        <w:rFonts w:ascii="Arial" w:hAnsi="Arial"/>
                        <w:color w:val="000000"/>
                        <w:spacing w:val="8"/>
                        <w:sz w:val="16"/>
                      </w:rPr>
                      <w:t>info@rockwool.de</w:t>
                    </w:r>
                  </w:p>
                  <w:p w14:paraId="65DC01F0" w14:textId="77777777" w:rsidR="00F12F82" w:rsidRPr="00EA1067" w:rsidRDefault="00F12F82">
                    <w:pPr>
                      <w:tabs>
                        <w:tab w:val="left" w:pos="462"/>
                      </w:tabs>
                      <w:spacing w:line="200" w:lineRule="exact"/>
                      <w:ind w:right="125"/>
                      <w:rPr>
                        <w:rFonts w:ascii="Arial" w:hAnsi="Arial"/>
                        <w:color w:val="000000"/>
                        <w:spacing w:val="8"/>
                        <w:sz w:val="16"/>
                      </w:rPr>
                    </w:pPr>
                    <w:r w:rsidRPr="00EA1067">
                      <w:rPr>
                        <w:rFonts w:ascii="Arial" w:hAnsi="Arial"/>
                        <w:color w:val="000000"/>
                        <w:spacing w:val="8"/>
                        <w:sz w:val="16"/>
                      </w:rPr>
                      <w:t>www.rockwool.de</w:t>
                    </w:r>
                  </w:p>
                  <w:p w14:paraId="444330CD" w14:textId="77777777" w:rsidR="00F12F82" w:rsidRPr="00EA1067" w:rsidRDefault="00F12F82">
                    <w:pPr>
                      <w:tabs>
                        <w:tab w:val="left" w:pos="462"/>
                      </w:tabs>
                      <w:spacing w:line="200" w:lineRule="exact"/>
                      <w:ind w:right="125"/>
                      <w:rPr>
                        <w:rFonts w:ascii="Arial" w:hAnsi="Arial"/>
                        <w:color w:val="000000"/>
                        <w:spacing w:val="8"/>
                        <w:sz w:val="16"/>
                      </w:rPr>
                    </w:pPr>
                  </w:p>
                  <w:p w14:paraId="60B3EF6E" w14:textId="77777777" w:rsidR="00F12F82" w:rsidRPr="00EA1067" w:rsidRDefault="00F12F82">
                    <w:pPr>
                      <w:tabs>
                        <w:tab w:val="left" w:pos="434"/>
                        <w:tab w:val="left" w:pos="462"/>
                      </w:tabs>
                      <w:spacing w:line="200" w:lineRule="exact"/>
                      <w:ind w:right="125"/>
                      <w:rPr>
                        <w:rFonts w:ascii="Arial" w:hAnsi="Arial"/>
                        <w:color w:val="000000"/>
                        <w:spacing w:val="8"/>
                        <w:sz w:val="16"/>
                      </w:rPr>
                    </w:pPr>
                  </w:p>
                  <w:p w14:paraId="71F52952"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653F313D"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4450D424"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6BE740E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21B1668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2DB76B6A"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70A08C9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5A3E307B"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1ED6BE5F"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0BB962" w14:textId="77777777" w:rsidR="004D2627" w:rsidRDefault="004D2627">
      <w:r>
        <w:separator/>
      </w:r>
    </w:p>
  </w:footnote>
  <w:footnote w:type="continuationSeparator" w:id="0">
    <w:p w14:paraId="36F53BEB" w14:textId="77777777" w:rsidR="004D2627" w:rsidRDefault="004D26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71417B" w14:textId="77777777" w:rsidR="00F12F82" w:rsidRDefault="00F12F82">
    <w:pPr>
      <w:pStyle w:val="Kopfzeile"/>
    </w:pPr>
    <w:r>
      <w:rPr>
        <w:noProof/>
      </w:rPr>
      <w:drawing>
        <wp:inline distT="0" distB="0" distL="0" distR="0" wp14:anchorId="388C5C5A" wp14:editId="7BBFB977">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7EE9B7" w14:textId="77777777" w:rsidR="00F12F82" w:rsidRDefault="00F12F82">
    <w:pPr>
      <w:pStyle w:val="Kopfzeile"/>
    </w:pPr>
    <w:r>
      <w:rPr>
        <w:noProof/>
      </w:rPr>
      <w:drawing>
        <wp:anchor distT="0" distB="0" distL="114300" distR="114300" simplePos="0" relativeHeight="251659776" behindDoc="1" locked="0" layoutInCell="1" allowOverlap="1" wp14:anchorId="053B0318" wp14:editId="43F262BF">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44C3079D" wp14:editId="0907DDCB">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98C5F" w14:textId="77777777" w:rsidR="00F12F82" w:rsidRPr="00F10BE0" w:rsidRDefault="00F12F82">
                          <w:pPr>
                            <w:pStyle w:val="berschrift2"/>
                            <w:tabs>
                              <w:tab w:val="left" w:pos="10785"/>
                            </w:tabs>
                            <w:ind w:left="0" w:right="-15"/>
                            <w:jc w:val="center"/>
                            <w:rPr>
                              <w:spacing w:val="8"/>
                              <w:sz w:val="16"/>
                              <w:lang w:val="pl-PL"/>
                            </w:rPr>
                          </w:pPr>
                          <w:r w:rsidRPr="00F10BE0">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44C3079D"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" o:allowincell="f" filled="f" stroked="f">
              <v:textbox inset="0,0,0,0">
                <w:txbxContent>
                  <w:p w14:paraId="59E98C5F" w14:textId="77777777" w:rsidR="00F12F82" w:rsidRPr="00F10BE0" w:rsidRDefault="00F12F82">
                    <w:pPr>
                      <w:pStyle w:val="berschrift2"/>
                      <w:tabs>
                        <w:tab w:val="left" w:pos="10785"/>
                      </w:tabs>
                      <w:ind w:left="0" w:right="-15"/>
                      <w:jc w:val="center"/>
                      <w:rPr>
                        <w:spacing w:val="8"/>
                        <w:sz w:val="16"/>
                        <w:lang w:val="pl-PL"/>
                      </w:rPr>
                    </w:pPr>
                    <w:r w:rsidRPr="00F10BE0">
                      <w:rPr>
                        <w:spacing w:val="8"/>
                        <w:sz w:val="16"/>
                        <w:lang w:val="pl-PL"/>
                      </w:rPr>
                      <w:t xml:space="preserve">P R E S S E I N F O R M A T I O </w:t>
                    </w:r>
                    <w:proofErr w:type="gramStart"/>
                    <w:r w:rsidRPr="00F10BE0">
                      <w:rPr>
                        <w:spacing w:val="8"/>
                        <w:sz w:val="16"/>
                        <w:lang w:val="pl-PL"/>
                      </w:rPr>
                      <w:t>N  ·</w:t>
                    </w:r>
                    <w:proofErr w:type="gramEnd"/>
                    <w:r w:rsidRPr="00F10BE0">
                      <w:rPr>
                        <w:spacing w:val="8"/>
                        <w:sz w:val="16"/>
                        <w:lang w:val="pl-PL"/>
                      </w:rPr>
                      <w:t xml:space="preserve">   P R E S S E I N F O R M A T I O N  ·   P R E S S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0DD45A5D" wp14:editId="269B5C4E">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EEEDE23" id="Line 4" o:spid="_x0000_s1026" style="position:absolute;z-index:251658752;visibility:visible;mso-wrap-style:square;mso-width-percent:0;mso-height-percent:0;mso-wrap-distance-left:9pt;mso-wrap-distance-top:. mm;mso-wrap-distance-right:9pt;mso-wrap-distance-bottom:. 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3130F0DB" wp14:editId="3D94D734">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E033F55" id="Line 1" o:spid="_x0000_s1026" style="position:absolute;z-index:251655680;visibility:visible;mso-wrap-style:square;mso-width-percent:0;mso-height-percent:0;mso-wrap-distance-left:9pt;mso-wrap-distance-top:. mm;mso-wrap-distance-right:9pt;mso-wrap-distance-bottom:. 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6CEA"/>
    <w:multiLevelType w:val="hybridMultilevel"/>
    <w:tmpl w:val="870C61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8B421E3"/>
    <w:multiLevelType w:val="hybridMultilevel"/>
    <w:tmpl w:val="73E0EC28"/>
    <w:lvl w:ilvl="0" w:tplc="3844D900">
      <w:start w:val="1"/>
      <w:numFmt w:val="decimal"/>
      <w:lvlText w:val="%1."/>
      <w:lvlJc w:val="left"/>
      <w:pPr>
        <w:tabs>
          <w:tab w:val="num" w:pos="720"/>
        </w:tabs>
        <w:ind w:left="720" w:hanging="360"/>
      </w:pPr>
    </w:lvl>
    <w:lvl w:ilvl="1" w:tplc="912821AE" w:tentative="1">
      <w:start w:val="1"/>
      <w:numFmt w:val="decimal"/>
      <w:lvlText w:val="%2."/>
      <w:lvlJc w:val="left"/>
      <w:pPr>
        <w:tabs>
          <w:tab w:val="num" w:pos="1440"/>
        </w:tabs>
        <w:ind w:left="1440" w:hanging="360"/>
      </w:pPr>
    </w:lvl>
    <w:lvl w:ilvl="2" w:tplc="8EBA0D6C" w:tentative="1">
      <w:start w:val="1"/>
      <w:numFmt w:val="decimal"/>
      <w:lvlText w:val="%3."/>
      <w:lvlJc w:val="left"/>
      <w:pPr>
        <w:tabs>
          <w:tab w:val="num" w:pos="2160"/>
        </w:tabs>
        <w:ind w:left="2160" w:hanging="360"/>
      </w:pPr>
    </w:lvl>
    <w:lvl w:ilvl="3" w:tplc="5ACE2E70" w:tentative="1">
      <w:start w:val="1"/>
      <w:numFmt w:val="decimal"/>
      <w:lvlText w:val="%4."/>
      <w:lvlJc w:val="left"/>
      <w:pPr>
        <w:tabs>
          <w:tab w:val="num" w:pos="2880"/>
        </w:tabs>
        <w:ind w:left="2880" w:hanging="360"/>
      </w:pPr>
    </w:lvl>
    <w:lvl w:ilvl="4" w:tplc="D7C07DAE" w:tentative="1">
      <w:start w:val="1"/>
      <w:numFmt w:val="decimal"/>
      <w:lvlText w:val="%5."/>
      <w:lvlJc w:val="left"/>
      <w:pPr>
        <w:tabs>
          <w:tab w:val="num" w:pos="3600"/>
        </w:tabs>
        <w:ind w:left="3600" w:hanging="360"/>
      </w:pPr>
    </w:lvl>
    <w:lvl w:ilvl="5" w:tplc="E000F8AC" w:tentative="1">
      <w:start w:val="1"/>
      <w:numFmt w:val="decimal"/>
      <w:lvlText w:val="%6."/>
      <w:lvlJc w:val="left"/>
      <w:pPr>
        <w:tabs>
          <w:tab w:val="num" w:pos="4320"/>
        </w:tabs>
        <w:ind w:left="4320" w:hanging="360"/>
      </w:pPr>
    </w:lvl>
    <w:lvl w:ilvl="6" w:tplc="898EB3BC" w:tentative="1">
      <w:start w:val="1"/>
      <w:numFmt w:val="decimal"/>
      <w:lvlText w:val="%7."/>
      <w:lvlJc w:val="left"/>
      <w:pPr>
        <w:tabs>
          <w:tab w:val="num" w:pos="5040"/>
        </w:tabs>
        <w:ind w:left="5040" w:hanging="360"/>
      </w:pPr>
    </w:lvl>
    <w:lvl w:ilvl="7" w:tplc="B3AC402C" w:tentative="1">
      <w:start w:val="1"/>
      <w:numFmt w:val="decimal"/>
      <w:lvlText w:val="%8."/>
      <w:lvlJc w:val="left"/>
      <w:pPr>
        <w:tabs>
          <w:tab w:val="num" w:pos="5760"/>
        </w:tabs>
        <w:ind w:left="5760" w:hanging="360"/>
      </w:pPr>
    </w:lvl>
    <w:lvl w:ilvl="8" w:tplc="4E5461D4" w:tentative="1">
      <w:start w:val="1"/>
      <w:numFmt w:val="decimal"/>
      <w:lvlText w:val="%9."/>
      <w:lvlJc w:val="left"/>
      <w:pPr>
        <w:tabs>
          <w:tab w:val="num" w:pos="6480"/>
        </w:tabs>
        <w:ind w:left="6480" w:hanging="360"/>
      </w:pPr>
    </w:lvl>
  </w:abstractNum>
  <w:abstractNum w:abstractNumId="2">
    <w:nsid w:val="4D087F63"/>
    <w:multiLevelType w:val="hybridMultilevel"/>
    <w:tmpl w:val="AE1847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B383056"/>
    <w:multiLevelType w:val="multilevel"/>
    <w:tmpl w:val="039E2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C896EE3"/>
    <w:multiLevelType w:val="hybridMultilevel"/>
    <w:tmpl w:val="46A46D00"/>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5"/>
  </w:num>
  <w:num w:numId="3">
    <w:abstractNumId w:val="4"/>
  </w:num>
  <w:num w:numId="4">
    <w:abstractNumId w:val="1"/>
  </w:num>
  <w:num w:numId="5">
    <w:abstractNumId w:val="0"/>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02B1C"/>
    <w:rsid w:val="00002B6E"/>
    <w:rsid w:val="00002D0B"/>
    <w:rsid w:val="00006A6C"/>
    <w:rsid w:val="000102BE"/>
    <w:rsid w:val="00012C22"/>
    <w:rsid w:val="00020B8C"/>
    <w:rsid w:val="00025293"/>
    <w:rsid w:val="00025AAF"/>
    <w:rsid w:val="00027492"/>
    <w:rsid w:val="00030AD5"/>
    <w:rsid w:val="00031F70"/>
    <w:rsid w:val="00034D37"/>
    <w:rsid w:val="000353AD"/>
    <w:rsid w:val="000360CD"/>
    <w:rsid w:val="00037481"/>
    <w:rsid w:val="00037A8A"/>
    <w:rsid w:val="00037E50"/>
    <w:rsid w:val="00040DC2"/>
    <w:rsid w:val="0004226F"/>
    <w:rsid w:val="00042972"/>
    <w:rsid w:val="00045504"/>
    <w:rsid w:val="0004725D"/>
    <w:rsid w:val="00050A39"/>
    <w:rsid w:val="00054691"/>
    <w:rsid w:val="00054D14"/>
    <w:rsid w:val="000566AA"/>
    <w:rsid w:val="0006075D"/>
    <w:rsid w:val="000622D4"/>
    <w:rsid w:val="00064439"/>
    <w:rsid w:val="000646A8"/>
    <w:rsid w:val="00070640"/>
    <w:rsid w:val="000710C0"/>
    <w:rsid w:val="00072043"/>
    <w:rsid w:val="00072326"/>
    <w:rsid w:val="000736A5"/>
    <w:rsid w:val="00085FDB"/>
    <w:rsid w:val="0009050C"/>
    <w:rsid w:val="00090777"/>
    <w:rsid w:val="00092B79"/>
    <w:rsid w:val="000956C3"/>
    <w:rsid w:val="000A157C"/>
    <w:rsid w:val="000A15DB"/>
    <w:rsid w:val="000A4D4A"/>
    <w:rsid w:val="000A5DDC"/>
    <w:rsid w:val="000B5CA8"/>
    <w:rsid w:val="000B727E"/>
    <w:rsid w:val="000C5782"/>
    <w:rsid w:val="000C5AC9"/>
    <w:rsid w:val="000C5D6C"/>
    <w:rsid w:val="000C7E9E"/>
    <w:rsid w:val="000D0447"/>
    <w:rsid w:val="000D1901"/>
    <w:rsid w:val="000D23FD"/>
    <w:rsid w:val="000D4684"/>
    <w:rsid w:val="000D5640"/>
    <w:rsid w:val="000E170F"/>
    <w:rsid w:val="000F226B"/>
    <w:rsid w:val="000F5426"/>
    <w:rsid w:val="0010403F"/>
    <w:rsid w:val="00111F95"/>
    <w:rsid w:val="00120D19"/>
    <w:rsid w:val="001252D6"/>
    <w:rsid w:val="001322E2"/>
    <w:rsid w:val="00136DCC"/>
    <w:rsid w:val="0014284A"/>
    <w:rsid w:val="00143942"/>
    <w:rsid w:val="0014668A"/>
    <w:rsid w:val="00152C9E"/>
    <w:rsid w:val="001533F2"/>
    <w:rsid w:val="0015547B"/>
    <w:rsid w:val="00156AFF"/>
    <w:rsid w:val="00160D59"/>
    <w:rsid w:val="00160EF5"/>
    <w:rsid w:val="00161798"/>
    <w:rsid w:val="0016190E"/>
    <w:rsid w:val="00163351"/>
    <w:rsid w:val="001645DA"/>
    <w:rsid w:val="00167A16"/>
    <w:rsid w:val="00171D6C"/>
    <w:rsid w:val="00172EB6"/>
    <w:rsid w:val="001749F4"/>
    <w:rsid w:val="001773B4"/>
    <w:rsid w:val="00182EB1"/>
    <w:rsid w:val="00185B30"/>
    <w:rsid w:val="00187015"/>
    <w:rsid w:val="00190B4A"/>
    <w:rsid w:val="00192107"/>
    <w:rsid w:val="00192895"/>
    <w:rsid w:val="00195A5D"/>
    <w:rsid w:val="001A29C7"/>
    <w:rsid w:val="001A2D1A"/>
    <w:rsid w:val="001A4DD5"/>
    <w:rsid w:val="001A63BE"/>
    <w:rsid w:val="001A6940"/>
    <w:rsid w:val="001A7128"/>
    <w:rsid w:val="001B117B"/>
    <w:rsid w:val="001B3810"/>
    <w:rsid w:val="001C5A96"/>
    <w:rsid w:val="001D149D"/>
    <w:rsid w:val="001D2113"/>
    <w:rsid w:val="001D4952"/>
    <w:rsid w:val="001D68E1"/>
    <w:rsid w:val="001E3A17"/>
    <w:rsid w:val="001E6764"/>
    <w:rsid w:val="001E7F33"/>
    <w:rsid w:val="001F3D1D"/>
    <w:rsid w:val="001F4184"/>
    <w:rsid w:val="001F57BE"/>
    <w:rsid w:val="001F58CE"/>
    <w:rsid w:val="00203412"/>
    <w:rsid w:val="002045DB"/>
    <w:rsid w:val="00205371"/>
    <w:rsid w:val="002110F6"/>
    <w:rsid w:val="002117E2"/>
    <w:rsid w:val="00220FE5"/>
    <w:rsid w:val="00221258"/>
    <w:rsid w:val="0022544E"/>
    <w:rsid w:val="0022601A"/>
    <w:rsid w:val="00227BA9"/>
    <w:rsid w:val="0023460F"/>
    <w:rsid w:val="00236570"/>
    <w:rsid w:val="0023776B"/>
    <w:rsid w:val="00237915"/>
    <w:rsid w:val="00240BD8"/>
    <w:rsid w:val="002501AF"/>
    <w:rsid w:val="00251962"/>
    <w:rsid w:val="00251E97"/>
    <w:rsid w:val="002561DA"/>
    <w:rsid w:val="00256DA5"/>
    <w:rsid w:val="00260308"/>
    <w:rsid w:val="002606C3"/>
    <w:rsid w:val="00260B13"/>
    <w:rsid w:val="00263DEE"/>
    <w:rsid w:val="00263E4D"/>
    <w:rsid w:val="002656EB"/>
    <w:rsid w:val="00266B67"/>
    <w:rsid w:val="00270904"/>
    <w:rsid w:val="0027213D"/>
    <w:rsid w:val="00272850"/>
    <w:rsid w:val="0027299D"/>
    <w:rsid w:val="00275094"/>
    <w:rsid w:val="00275F47"/>
    <w:rsid w:val="00284AE8"/>
    <w:rsid w:val="002852CC"/>
    <w:rsid w:val="00295A9F"/>
    <w:rsid w:val="002970B6"/>
    <w:rsid w:val="002A1912"/>
    <w:rsid w:val="002A280E"/>
    <w:rsid w:val="002A3513"/>
    <w:rsid w:val="002A387F"/>
    <w:rsid w:val="002A3D8E"/>
    <w:rsid w:val="002A6112"/>
    <w:rsid w:val="002A6B51"/>
    <w:rsid w:val="002A777B"/>
    <w:rsid w:val="002A792D"/>
    <w:rsid w:val="002B4538"/>
    <w:rsid w:val="002B4C66"/>
    <w:rsid w:val="002B70C6"/>
    <w:rsid w:val="002C0577"/>
    <w:rsid w:val="002C2A89"/>
    <w:rsid w:val="002C358E"/>
    <w:rsid w:val="002C41D5"/>
    <w:rsid w:val="002C6233"/>
    <w:rsid w:val="002C70EA"/>
    <w:rsid w:val="002C72F5"/>
    <w:rsid w:val="002C7D6C"/>
    <w:rsid w:val="002D0EF1"/>
    <w:rsid w:val="002D2597"/>
    <w:rsid w:val="002D5A09"/>
    <w:rsid w:val="002E3511"/>
    <w:rsid w:val="002E5613"/>
    <w:rsid w:val="002E7E4F"/>
    <w:rsid w:val="002F362B"/>
    <w:rsid w:val="002F5648"/>
    <w:rsid w:val="002F7199"/>
    <w:rsid w:val="003019EB"/>
    <w:rsid w:val="00302BAC"/>
    <w:rsid w:val="00304330"/>
    <w:rsid w:val="00306F5E"/>
    <w:rsid w:val="00307025"/>
    <w:rsid w:val="003100A0"/>
    <w:rsid w:val="00311AB7"/>
    <w:rsid w:val="0031276D"/>
    <w:rsid w:val="00313970"/>
    <w:rsid w:val="0031752C"/>
    <w:rsid w:val="00324D2A"/>
    <w:rsid w:val="00326856"/>
    <w:rsid w:val="00330113"/>
    <w:rsid w:val="00335559"/>
    <w:rsid w:val="003370EE"/>
    <w:rsid w:val="00337E55"/>
    <w:rsid w:val="00341F9F"/>
    <w:rsid w:val="003456A1"/>
    <w:rsid w:val="0035110B"/>
    <w:rsid w:val="0035129D"/>
    <w:rsid w:val="00351E3A"/>
    <w:rsid w:val="00353295"/>
    <w:rsid w:val="003554EA"/>
    <w:rsid w:val="00360641"/>
    <w:rsid w:val="00361F1A"/>
    <w:rsid w:val="00364D29"/>
    <w:rsid w:val="0037175E"/>
    <w:rsid w:val="00372132"/>
    <w:rsid w:val="003736EF"/>
    <w:rsid w:val="00381E92"/>
    <w:rsid w:val="00384507"/>
    <w:rsid w:val="00386D79"/>
    <w:rsid w:val="003875AC"/>
    <w:rsid w:val="00392ADF"/>
    <w:rsid w:val="00397141"/>
    <w:rsid w:val="0039758E"/>
    <w:rsid w:val="003A0E1E"/>
    <w:rsid w:val="003A1698"/>
    <w:rsid w:val="003A35DF"/>
    <w:rsid w:val="003B3EBD"/>
    <w:rsid w:val="003B527E"/>
    <w:rsid w:val="003B547B"/>
    <w:rsid w:val="003C03AB"/>
    <w:rsid w:val="003C27F2"/>
    <w:rsid w:val="003C3687"/>
    <w:rsid w:val="003D0B07"/>
    <w:rsid w:val="003D1A5C"/>
    <w:rsid w:val="003D2059"/>
    <w:rsid w:val="003D2468"/>
    <w:rsid w:val="003D2EA6"/>
    <w:rsid w:val="003D2ECB"/>
    <w:rsid w:val="003E174E"/>
    <w:rsid w:val="003E4608"/>
    <w:rsid w:val="003E6691"/>
    <w:rsid w:val="003E789C"/>
    <w:rsid w:val="003F0B7E"/>
    <w:rsid w:val="003F26C6"/>
    <w:rsid w:val="003F2704"/>
    <w:rsid w:val="003F2851"/>
    <w:rsid w:val="00402CD2"/>
    <w:rsid w:val="00404A6E"/>
    <w:rsid w:val="004054EA"/>
    <w:rsid w:val="004057CD"/>
    <w:rsid w:val="0040773F"/>
    <w:rsid w:val="00410730"/>
    <w:rsid w:val="00411B10"/>
    <w:rsid w:val="00415AB2"/>
    <w:rsid w:val="00417FCA"/>
    <w:rsid w:val="00420334"/>
    <w:rsid w:val="0042144F"/>
    <w:rsid w:val="00423686"/>
    <w:rsid w:val="00423E50"/>
    <w:rsid w:val="00431B41"/>
    <w:rsid w:val="004331A0"/>
    <w:rsid w:val="00437C0E"/>
    <w:rsid w:val="004406CE"/>
    <w:rsid w:val="004412A6"/>
    <w:rsid w:val="004434CD"/>
    <w:rsid w:val="00445D4B"/>
    <w:rsid w:val="00446763"/>
    <w:rsid w:val="00451B7F"/>
    <w:rsid w:val="0046250B"/>
    <w:rsid w:val="0046382C"/>
    <w:rsid w:val="00463C95"/>
    <w:rsid w:val="00464535"/>
    <w:rsid w:val="00465481"/>
    <w:rsid w:val="00465F3E"/>
    <w:rsid w:val="00471B3E"/>
    <w:rsid w:val="004728B1"/>
    <w:rsid w:val="00474B67"/>
    <w:rsid w:val="004771AF"/>
    <w:rsid w:val="00477C4D"/>
    <w:rsid w:val="004834AC"/>
    <w:rsid w:val="004834CD"/>
    <w:rsid w:val="004872E8"/>
    <w:rsid w:val="00490178"/>
    <w:rsid w:val="00492AA2"/>
    <w:rsid w:val="004A3C23"/>
    <w:rsid w:val="004A45F6"/>
    <w:rsid w:val="004A5925"/>
    <w:rsid w:val="004A5CF5"/>
    <w:rsid w:val="004B1180"/>
    <w:rsid w:val="004B197D"/>
    <w:rsid w:val="004B38F8"/>
    <w:rsid w:val="004B3D9D"/>
    <w:rsid w:val="004B7963"/>
    <w:rsid w:val="004C271F"/>
    <w:rsid w:val="004C44D2"/>
    <w:rsid w:val="004D0481"/>
    <w:rsid w:val="004D2627"/>
    <w:rsid w:val="004D3231"/>
    <w:rsid w:val="004E43C4"/>
    <w:rsid w:val="004E5F6A"/>
    <w:rsid w:val="004F0E3F"/>
    <w:rsid w:val="004F1EE4"/>
    <w:rsid w:val="00500974"/>
    <w:rsid w:val="0050456F"/>
    <w:rsid w:val="00506B6A"/>
    <w:rsid w:val="00507183"/>
    <w:rsid w:val="0051130A"/>
    <w:rsid w:val="0051311E"/>
    <w:rsid w:val="005133C8"/>
    <w:rsid w:val="00514B2F"/>
    <w:rsid w:val="005165F8"/>
    <w:rsid w:val="005167CD"/>
    <w:rsid w:val="0051691D"/>
    <w:rsid w:val="005237EC"/>
    <w:rsid w:val="005246AF"/>
    <w:rsid w:val="005312FF"/>
    <w:rsid w:val="00540A76"/>
    <w:rsid w:val="00540D1B"/>
    <w:rsid w:val="00544E02"/>
    <w:rsid w:val="0055463E"/>
    <w:rsid w:val="0055600F"/>
    <w:rsid w:val="005566F6"/>
    <w:rsid w:val="005602A0"/>
    <w:rsid w:val="00562D62"/>
    <w:rsid w:val="005631A9"/>
    <w:rsid w:val="00563612"/>
    <w:rsid w:val="00563826"/>
    <w:rsid w:val="00563E1E"/>
    <w:rsid w:val="00564A99"/>
    <w:rsid w:val="00564F6D"/>
    <w:rsid w:val="00565F49"/>
    <w:rsid w:val="0056639C"/>
    <w:rsid w:val="00566660"/>
    <w:rsid w:val="0058190F"/>
    <w:rsid w:val="00583066"/>
    <w:rsid w:val="00590BB7"/>
    <w:rsid w:val="00597EB6"/>
    <w:rsid w:val="005A33CC"/>
    <w:rsid w:val="005A499C"/>
    <w:rsid w:val="005A4BCE"/>
    <w:rsid w:val="005A59A1"/>
    <w:rsid w:val="005B216D"/>
    <w:rsid w:val="005B29DF"/>
    <w:rsid w:val="005B2E10"/>
    <w:rsid w:val="005C554C"/>
    <w:rsid w:val="005D1B2A"/>
    <w:rsid w:val="005D3F4F"/>
    <w:rsid w:val="005D6985"/>
    <w:rsid w:val="005D7871"/>
    <w:rsid w:val="005E03F1"/>
    <w:rsid w:val="005E21AA"/>
    <w:rsid w:val="005E3DAB"/>
    <w:rsid w:val="005E4F5E"/>
    <w:rsid w:val="005F2BF4"/>
    <w:rsid w:val="005F6E7A"/>
    <w:rsid w:val="0060072E"/>
    <w:rsid w:val="006056CB"/>
    <w:rsid w:val="00606AB8"/>
    <w:rsid w:val="006075B8"/>
    <w:rsid w:val="00610CE5"/>
    <w:rsid w:val="00613A5B"/>
    <w:rsid w:val="006143E6"/>
    <w:rsid w:val="0061445E"/>
    <w:rsid w:val="00615F33"/>
    <w:rsid w:val="00615FFC"/>
    <w:rsid w:val="00617220"/>
    <w:rsid w:val="00622B29"/>
    <w:rsid w:val="006237C8"/>
    <w:rsid w:val="006307E4"/>
    <w:rsid w:val="00633785"/>
    <w:rsid w:val="00634E8D"/>
    <w:rsid w:val="00637B47"/>
    <w:rsid w:val="00641DAE"/>
    <w:rsid w:val="00642725"/>
    <w:rsid w:val="00642BF5"/>
    <w:rsid w:val="00644C4A"/>
    <w:rsid w:val="00644CCB"/>
    <w:rsid w:val="006462DE"/>
    <w:rsid w:val="00650F82"/>
    <w:rsid w:val="006531FD"/>
    <w:rsid w:val="0065434B"/>
    <w:rsid w:val="006568E7"/>
    <w:rsid w:val="00656D33"/>
    <w:rsid w:val="00656F0A"/>
    <w:rsid w:val="006632CF"/>
    <w:rsid w:val="00663600"/>
    <w:rsid w:val="00670A63"/>
    <w:rsid w:val="006725A3"/>
    <w:rsid w:val="0067679C"/>
    <w:rsid w:val="00680615"/>
    <w:rsid w:val="00682002"/>
    <w:rsid w:val="00683887"/>
    <w:rsid w:val="006848B9"/>
    <w:rsid w:val="00685A9D"/>
    <w:rsid w:val="00685B96"/>
    <w:rsid w:val="0068642F"/>
    <w:rsid w:val="00686964"/>
    <w:rsid w:val="006873BF"/>
    <w:rsid w:val="00692478"/>
    <w:rsid w:val="006926E8"/>
    <w:rsid w:val="006964DB"/>
    <w:rsid w:val="0069744F"/>
    <w:rsid w:val="006A07AD"/>
    <w:rsid w:val="006A4C06"/>
    <w:rsid w:val="006A5107"/>
    <w:rsid w:val="006A7BAA"/>
    <w:rsid w:val="006B2446"/>
    <w:rsid w:val="006B4D9E"/>
    <w:rsid w:val="006B4FE7"/>
    <w:rsid w:val="006B5F10"/>
    <w:rsid w:val="006C2686"/>
    <w:rsid w:val="006C2E22"/>
    <w:rsid w:val="006C421C"/>
    <w:rsid w:val="006D01BA"/>
    <w:rsid w:val="006D281B"/>
    <w:rsid w:val="006D28B5"/>
    <w:rsid w:val="006D3CE9"/>
    <w:rsid w:val="006D4277"/>
    <w:rsid w:val="006D53AA"/>
    <w:rsid w:val="006D592E"/>
    <w:rsid w:val="006D5C4B"/>
    <w:rsid w:val="006D7C9C"/>
    <w:rsid w:val="006E3E5A"/>
    <w:rsid w:val="006E4B18"/>
    <w:rsid w:val="006E5F54"/>
    <w:rsid w:val="006E73B3"/>
    <w:rsid w:val="006F2C4C"/>
    <w:rsid w:val="006F2FB5"/>
    <w:rsid w:val="006F4BF4"/>
    <w:rsid w:val="006F52F7"/>
    <w:rsid w:val="006F73D7"/>
    <w:rsid w:val="007029BC"/>
    <w:rsid w:val="007051D7"/>
    <w:rsid w:val="007108D1"/>
    <w:rsid w:val="00713D94"/>
    <w:rsid w:val="00714F26"/>
    <w:rsid w:val="00714F59"/>
    <w:rsid w:val="007160EC"/>
    <w:rsid w:val="0071747C"/>
    <w:rsid w:val="007175AD"/>
    <w:rsid w:val="00721D4D"/>
    <w:rsid w:val="0072433D"/>
    <w:rsid w:val="0072474F"/>
    <w:rsid w:val="00726077"/>
    <w:rsid w:val="0072613E"/>
    <w:rsid w:val="0073104E"/>
    <w:rsid w:val="00744937"/>
    <w:rsid w:val="0074737F"/>
    <w:rsid w:val="00750FAD"/>
    <w:rsid w:val="007527A2"/>
    <w:rsid w:val="00760D70"/>
    <w:rsid w:val="007630C8"/>
    <w:rsid w:val="00764F2F"/>
    <w:rsid w:val="00765727"/>
    <w:rsid w:val="00765BEC"/>
    <w:rsid w:val="0076699C"/>
    <w:rsid w:val="007714D7"/>
    <w:rsid w:val="007717D6"/>
    <w:rsid w:val="007766C5"/>
    <w:rsid w:val="007769B6"/>
    <w:rsid w:val="00777F56"/>
    <w:rsid w:val="007820A0"/>
    <w:rsid w:val="00782968"/>
    <w:rsid w:val="007831C1"/>
    <w:rsid w:val="007879F2"/>
    <w:rsid w:val="00790097"/>
    <w:rsid w:val="0079410B"/>
    <w:rsid w:val="007A0CCA"/>
    <w:rsid w:val="007A0E76"/>
    <w:rsid w:val="007A58F0"/>
    <w:rsid w:val="007A698C"/>
    <w:rsid w:val="007A6DB8"/>
    <w:rsid w:val="007B328C"/>
    <w:rsid w:val="007C1AF3"/>
    <w:rsid w:val="007D222B"/>
    <w:rsid w:val="007D765C"/>
    <w:rsid w:val="007F0B80"/>
    <w:rsid w:val="007F1855"/>
    <w:rsid w:val="007F2463"/>
    <w:rsid w:val="007F2A2E"/>
    <w:rsid w:val="007F32B5"/>
    <w:rsid w:val="007F797C"/>
    <w:rsid w:val="008014B6"/>
    <w:rsid w:val="0080470E"/>
    <w:rsid w:val="0080526F"/>
    <w:rsid w:val="00806879"/>
    <w:rsid w:val="0081029A"/>
    <w:rsid w:val="00810699"/>
    <w:rsid w:val="008118D0"/>
    <w:rsid w:val="00812DBA"/>
    <w:rsid w:val="00813E43"/>
    <w:rsid w:val="00820C66"/>
    <w:rsid w:val="00823EB6"/>
    <w:rsid w:val="00824D11"/>
    <w:rsid w:val="00824FD7"/>
    <w:rsid w:val="008308D8"/>
    <w:rsid w:val="008342FC"/>
    <w:rsid w:val="00834EB8"/>
    <w:rsid w:val="00835316"/>
    <w:rsid w:val="00835555"/>
    <w:rsid w:val="00840306"/>
    <w:rsid w:val="0084213F"/>
    <w:rsid w:val="00845DFB"/>
    <w:rsid w:val="00846C89"/>
    <w:rsid w:val="00850A2D"/>
    <w:rsid w:val="008521E7"/>
    <w:rsid w:val="00854117"/>
    <w:rsid w:val="0085513A"/>
    <w:rsid w:val="00860026"/>
    <w:rsid w:val="0086217B"/>
    <w:rsid w:val="008625D0"/>
    <w:rsid w:val="00862838"/>
    <w:rsid w:val="00870796"/>
    <w:rsid w:val="00870EA1"/>
    <w:rsid w:val="00872144"/>
    <w:rsid w:val="008723C9"/>
    <w:rsid w:val="00872527"/>
    <w:rsid w:val="00873539"/>
    <w:rsid w:val="008746B9"/>
    <w:rsid w:val="00882EC1"/>
    <w:rsid w:val="00890DEC"/>
    <w:rsid w:val="00892147"/>
    <w:rsid w:val="00895205"/>
    <w:rsid w:val="008A0DD9"/>
    <w:rsid w:val="008A0FC2"/>
    <w:rsid w:val="008A11B5"/>
    <w:rsid w:val="008A1953"/>
    <w:rsid w:val="008A3761"/>
    <w:rsid w:val="008A5CFF"/>
    <w:rsid w:val="008A7903"/>
    <w:rsid w:val="008B11A5"/>
    <w:rsid w:val="008B2AC9"/>
    <w:rsid w:val="008B4456"/>
    <w:rsid w:val="008B5478"/>
    <w:rsid w:val="008B5F02"/>
    <w:rsid w:val="008B7285"/>
    <w:rsid w:val="008B7373"/>
    <w:rsid w:val="008C0940"/>
    <w:rsid w:val="008C4FF4"/>
    <w:rsid w:val="008C5610"/>
    <w:rsid w:val="008D427D"/>
    <w:rsid w:val="008D51CC"/>
    <w:rsid w:val="008D5CDE"/>
    <w:rsid w:val="008E1283"/>
    <w:rsid w:val="008F0BC8"/>
    <w:rsid w:val="008F4DA5"/>
    <w:rsid w:val="008F596E"/>
    <w:rsid w:val="008F6471"/>
    <w:rsid w:val="00902D9D"/>
    <w:rsid w:val="00904A89"/>
    <w:rsid w:val="00906293"/>
    <w:rsid w:val="00906299"/>
    <w:rsid w:val="00912132"/>
    <w:rsid w:val="00914851"/>
    <w:rsid w:val="009162B2"/>
    <w:rsid w:val="0092191F"/>
    <w:rsid w:val="0092319C"/>
    <w:rsid w:val="00923214"/>
    <w:rsid w:val="00927897"/>
    <w:rsid w:val="00930A87"/>
    <w:rsid w:val="009367DC"/>
    <w:rsid w:val="00944799"/>
    <w:rsid w:val="00944A6E"/>
    <w:rsid w:val="009479E5"/>
    <w:rsid w:val="00950DA6"/>
    <w:rsid w:val="00960516"/>
    <w:rsid w:val="00961586"/>
    <w:rsid w:val="00962593"/>
    <w:rsid w:val="0096307E"/>
    <w:rsid w:val="00983D2C"/>
    <w:rsid w:val="00985829"/>
    <w:rsid w:val="0098584D"/>
    <w:rsid w:val="00985F7B"/>
    <w:rsid w:val="009876AF"/>
    <w:rsid w:val="00987E0E"/>
    <w:rsid w:val="009912A6"/>
    <w:rsid w:val="00992C51"/>
    <w:rsid w:val="00992F61"/>
    <w:rsid w:val="009972BB"/>
    <w:rsid w:val="00997AEF"/>
    <w:rsid w:val="009A05F9"/>
    <w:rsid w:val="009A0F4D"/>
    <w:rsid w:val="009A12A5"/>
    <w:rsid w:val="009A141A"/>
    <w:rsid w:val="009A2819"/>
    <w:rsid w:val="009A2C60"/>
    <w:rsid w:val="009A512E"/>
    <w:rsid w:val="009B2379"/>
    <w:rsid w:val="009B2B0F"/>
    <w:rsid w:val="009B519F"/>
    <w:rsid w:val="009B6A50"/>
    <w:rsid w:val="009C040D"/>
    <w:rsid w:val="009C5B49"/>
    <w:rsid w:val="009C692A"/>
    <w:rsid w:val="009D039E"/>
    <w:rsid w:val="009D2C77"/>
    <w:rsid w:val="009D5648"/>
    <w:rsid w:val="009E14A8"/>
    <w:rsid w:val="009E1591"/>
    <w:rsid w:val="009E3476"/>
    <w:rsid w:val="009E3D6E"/>
    <w:rsid w:val="009E42F2"/>
    <w:rsid w:val="009E6EC2"/>
    <w:rsid w:val="009F1087"/>
    <w:rsid w:val="009F351B"/>
    <w:rsid w:val="009F6B8B"/>
    <w:rsid w:val="009F7963"/>
    <w:rsid w:val="009F7D0E"/>
    <w:rsid w:val="00A01DC3"/>
    <w:rsid w:val="00A0211E"/>
    <w:rsid w:val="00A0265F"/>
    <w:rsid w:val="00A06D93"/>
    <w:rsid w:val="00A10E49"/>
    <w:rsid w:val="00A11E19"/>
    <w:rsid w:val="00A23F3E"/>
    <w:rsid w:val="00A25DF6"/>
    <w:rsid w:val="00A324D7"/>
    <w:rsid w:val="00A36BFF"/>
    <w:rsid w:val="00A37437"/>
    <w:rsid w:val="00A378C5"/>
    <w:rsid w:val="00A453D5"/>
    <w:rsid w:val="00A50230"/>
    <w:rsid w:val="00A515F4"/>
    <w:rsid w:val="00A54089"/>
    <w:rsid w:val="00A54347"/>
    <w:rsid w:val="00A545E8"/>
    <w:rsid w:val="00A561C1"/>
    <w:rsid w:val="00A5674C"/>
    <w:rsid w:val="00A56D50"/>
    <w:rsid w:val="00A614AC"/>
    <w:rsid w:val="00A64F47"/>
    <w:rsid w:val="00A654C9"/>
    <w:rsid w:val="00A662EE"/>
    <w:rsid w:val="00A66F84"/>
    <w:rsid w:val="00A70AC0"/>
    <w:rsid w:val="00A76D17"/>
    <w:rsid w:val="00A81482"/>
    <w:rsid w:val="00A82C39"/>
    <w:rsid w:val="00A85841"/>
    <w:rsid w:val="00A907DE"/>
    <w:rsid w:val="00A9227A"/>
    <w:rsid w:val="00A93923"/>
    <w:rsid w:val="00A9397B"/>
    <w:rsid w:val="00A93CB5"/>
    <w:rsid w:val="00A96D92"/>
    <w:rsid w:val="00A96F83"/>
    <w:rsid w:val="00A97515"/>
    <w:rsid w:val="00AA045D"/>
    <w:rsid w:val="00AA09DD"/>
    <w:rsid w:val="00AA21FA"/>
    <w:rsid w:val="00AA2DF7"/>
    <w:rsid w:val="00AA5040"/>
    <w:rsid w:val="00AB0BA3"/>
    <w:rsid w:val="00AB110D"/>
    <w:rsid w:val="00AB3342"/>
    <w:rsid w:val="00AB351D"/>
    <w:rsid w:val="00AB6A68"/>
    <w:rsid w:val="00AC34FB"/>
    <w:rsid w:val="00AC5E0A"/>
    <w:rsid w:val="00AC6A14"/>
    <w:rsid w:val="00AD0A7B"/>
    <w:rsid w:val="00AD34E3"/>
    <w:rsid w:val="00AD4B8C"/>
    <w:rsid w:val="00AD5992"/>
    <w:rsid w:val="00AD7FC1"/>
    <w:rsid w:val="00AE0D2E"/>
    <w:rsid w:val="00AE2175"/>
    <w:rsid w:val="00AE2F07"/>
    <w:rsid w:val="00AE5876"/>
    <w:rsid w:val="00AE68E3"/>
    <w:rsid w:val="00B0454C"/>
    <w:rsid w:val="00B04C1B"/>
    <w:rsid w:val="00B04D6C"/>
    <w:rsid w:val="00B05B9B"/>
    <w:rsid w:val="00B064A1"/>
    <w:rsid w:val="00B06CFB"/>
    <w:rsid w:val="00B105A3"/>
    <w:rsid w:val="00B15D82"/>
    <w:rsid w:val="00B211C2"/>
    <w:rsid w:val="00B23715"/>
    <w:rsid w:val="00B23B92"/>
    <w:rsid w:val="00B2676D"/>
    <w:rsid w:val="00B31D99"/>
    <w:rsid w:val="00B333F3"/>
    <w:rsid w:val="00B347D8"/>
    <w:rsid w:val="00B36704"/>
    <w:rsid w:val="00B37024"/>
    <w:rsid w:val="00B409EC"/>
    <w:rsid w:val="00B414FB"/>
    <w:rsid w:val="00B41BA9"/>
    <w:rsid w:val="00B42620"/>
    <w:rsid w:val="00B42F52"/>
    <w:rsid w:val="00B4441B"/>
    <w:rsid w:val="00B44E62"/>
    <w:rsid w:val="00B47C92"/>
    <w:rsid w:val="00B52294"/>
    <w:rsid w:val="00B535A2"/>
    <w:rsid w:val="00B5478E"/>
    <w:rsid w:val="00B571A9"/>
    <w:rsid w:val="00B5730A"/>
    <w:rsid w:val="00B62F6E"/>
    <w:rsid w:val="00B675D4"/>
    <w:rsid w:val="00B67C5A"/>
    <w:rsid w:val="00B702DF"/>
    <w:rsid w:val="00B71CA0"/>
    <w:rsid w:val="00B8035D"/>
    <w:rsid w:val="00B81ADF"/>
    <w:rsid w:val="00B81EC4"/>
    <w:rsid w:val="00B82220"/>
    <w:rsid w:val="00B848CD"/>
    <w:rsid w:val="00B9013A"/>
    <w:rsid w:val="00B92C9B"/>
    <w:rsid w:val="00B9385F"/>
    <w:rsid w:val="00B9725C"/>
    <w:rsid w:val="00B97376"/>
    <w:rsid w:val="00B97B58"/>
    <w:rsid w:val="00B97C05"/>
    <w:rsid w:val="00BA0593"/>
    <w:rsid w:val="00BA4D10"/>
    <w:rsid w:val="00BA5949"/>
    <w:rsid w:val="00BB1B79"/>
    <w:rsid w:val="00BC226A"/>
    <w:rsid w:val="00BD213D"/>
    <w:rsid w:val="00BD397B"/>
    <w:rsid w:val="00BD4E58"/>
    <w:rsid w:val="00BD574E"/>
    <w:rsid w:val="00BD5A7A"/>
    <w:rsid w:val="00BD6958"/>
    <w:rsid w:val="00BE4977"/>
    <w:rsid w:val="00BF0A93"/>
    <w:rsid w:val="00BF2964"/>
    <w:rsid w:val="00BF2A84"/>
    <w:rsid w:val="00BF594B"/>
    <w:rsid w:val="00BF6D1B"/>
    <w:rsid w:val="00C00C38"/>
    <w:rsid w:val="00C00DEB"/>
    <w:rsid w:val="00C01312"/>
    <w:rsid w:val="00C0337A"/>
    <w:rsid w:val="00C06DF5"/>
    <w:rsid w:val="00C10968"/>
    <w:rsid w:val="00C134D7"/>
    <w:rsid w:val="00C15CA0"/>
    <w:rsid w:val="00C17F8B"/>
    <w:rsid w:val="00C20410"/>
    <w:rsid w:val="00C208DC"/>
    <w:rsid w:val="00C20C8E"/>
    <w:rsid w:val="00C23D11"/>
    <w:rsid w:val="00C26845"/>
    <w:rsid w:val="00C32954"/>
    <w:rsid w:val="00C3457F"/>
    <w:rsid w:val="00C36942"/>
    <w:rsid w:val="00C36B0C"/>
    <w:rsid w:val="00C373E6"/>
    <w:rsid w:val="00C37967"/>
    <w:rsid w:val="00C37AF9"/>
    <w:rsid w:val="00C40A9A"/>
    <w:rsid w:val="00C437A9"/>
    <w:rsid w:val="00C6143A"/>
    <w:rsid w:val="00C6184C"/>
    <w:rsid w:val="00C62886"/>
    <w:rsid w:val="00C65259"/>
    <w:rsid w:val="00C7193F"/>
    <w:rsid w:val="00C7230E"/>
    <w:rsid w:val="00C7406C"/>
    <w:rsid w:val="00C83942"/>
    <w:rsid w:val="00C843EA"/>
    <w:rsid w:val="00C92F4F"/>
    <w:rsid w:val="00C94CEA"/>
    <w:rsid w:val="00C96314"/>
    <w:rsid w:val="00CA3367"/>
    <w:rsid w:val="00CA36EA"/>
    <w:rsid w:val="00CA51F7"/>
    <w:rsid w:val="00CA76BB"/>
    <w:rsid w:val="00CA7AF7"/>
    <w:rsid w:val="00CA7B54"/>
    <w:rsid w:val="00CC1FFD"/>
    <w:rsid w:val="00CC20F6"/>
    <w:rsid w:val="00CC6FDA"/>
    <w:rsid w:val="00CD5B8D"/>
    <w:rsid w:val="00CD6CF9"/>
    <w:rsid w:val="00CE454A"/>
    <w:rsid w:val="00CE729B"/>
    <w:rsid w:val="00CF0FBB"/>
    <w:rsid w:val="00CF2BAE"/>
    <w:rsid w:val="00CF5521"/>
    <w:rsid w:val="00CF5DD7"/>
    <w:rsid w:val="00CF6C83"/>
    <w:rsid w:val="00D02F78"/>
    <w:rsid w:val="00D062AD"/>
    <w:rsid w:val="00D06B3C"/>
    <w:rsid w:val="00D073A8"/>
    <w:rsid w:val="00D1248D"/>
    <w:rsid w:val="00D1652D"/>
    <w:rsid w:val="00D228D7"/>
    <w:rsid w:val="00D22D43"/>
    <w:rsid w:val="00D232A4"/>
    <w:rsid w:val="00D25280"/>
    <w:rsid w:val="00D27948"/>
    <w:rsid w:val="00D30381"/>
    <w:rsid w:val="00D3506D"/>
    <w:rsid w:val="00D359AF"/>
    <w:rsid w:val="00D369F9"/>
    <w:rsid w:val="00D43203"/>
    <w:rsid w:val="00D44DFA"/>
    <w:rsid w:val="00D50AE8"/>
    <w:rsid w:val="00D52C26"/>
    <w:rsid w:val="00D61219"/>
    <w:rsid w:val="00D67A14"/>
    <w:rsid w:val="00D7044D"/>
    <w:rsid w:val="00D72884"/>
    <w:rsid w:val="00D7537F"/>
    <w:rsid w:val="00D753C6"/>
    <w:rsid w:val="00D80683"/>
    <w:rsid w:val="00D85302"/>
    <w:rsid w:val="00D861AF"/>
    <w:rsid w:val="00D866BF"/>
    <w:rsid w:val="00D868D8"/>
    <w:rsid w:val="00D92EA9"/>
    <w:rsid w:val="00D93630"/>
    <w:rsid w:val="00D936F5"/>
    <w:rsid w:val="00DA38FC"/>
    <w:rsid w:val="00DA3F5F"/>
    <w:rsid w:val="00DB03CC"/>
    <w:rsid w:val="00DB3D20"/>
    <w:rsid w:val="00DB6F61"/>
    <w:rsid w:val="00DC0463"/>
    <w:rsid w:val="00DC2E32"/>
    <w:rsid w:val="00DC51AF"/>
    <w:rsid w:val="00DC6E03"/>
    <w:rsid w:val="00DC7B29"/>
    <w:rsid w:val="00DD25EA"/>
    <w:rsid w:val="00DD2CA3"/>
    <w:rsid w:val="00DD4E78"/>
    <w:rsid w:val="00DE3D3E"/>
    <w:rsid w:val="00DE5C73"/>
    <w:rsid w:val="00DE6106"/>
    <w:rsid w:val="00DF01D5"/>
    <w:rsid w:val="00DF0513"/>
    <w:rsid w:val="00DF2FAC"/>
    <w:rsid w:val="00DF670C"/>
    <w:rsid w:val="00E01A9B"/>
    <w:rsid w:val="00E01BAB"/>
    <w:rsid w:val="00E03D9F"/>
    <w:rsid w:val="00E06458"/>
    <w:rsid w:val="00E10805"/>
    <w:rsid w:val="00E10FE0"/>
    <w:rsid w:val="00E15A84"/>
    <w:rsid w:val="00E230AC"/>
    <w:rsid w:val="00E23E62"/>
    <w:rsid w:val="00E268BF"/>
    <w:rsid w:val="00E2761F"/>
    <w:rsid w:val="00E27B69"/>
    <w:rsid w:val="00E40D2D"/>
    <w:rsid w:val="00E433AF"/>
    <w:rsid w:val="00E4638C"/>
    <w:rsid w:val="00E46B12"/>
    <w:rsid w:val="00E46D17"/>
    <w:rsid w:val="00E478DB"/>
    <w:rsid w:val="00E509C6"/>
    <w:rsid w:val="00E51374"/>
    <w:rsid w:val="00E54BF7"/>
    <w:rsid w:val="00E5737E"/>
    <w:rsid w:val="00E64C8C"/>
    <w:rsid w:val="00E658E8"/>
    <w:rsid w:val="00E666A8"/>
    <w:rsid w:val="00E703C0"/>
    <w:rsid w:val="00E736E4"/>
    <w:rsid w:val="00E73F36"/>
    <w:rsid w:val="00E750D3"/>
    <w:rsid w:val="00E801F1"/>
    <w:rsid w:val="00E80E8A"/>
    <w:rsid w:val="00E82087"/>
    <w:rsid w:val="00E83753"/>
    <w:rsid w:val="00E86A3E"/>
    <w:rsid w:val="00E86FA4"/>
    <w:rsid w:val="00E87F16"/>
    <w:rsid w:val="00E914D3"/>
    <w:rsid w:val="00E92F7E"/>
    <w:rsid w:val="00E94395"/>
    <w:rsid w:val="00EA1067"/>
    <w:rsid w:val="00EA21D5"/>
    <w:rsid w:val="00EA4C10"/>
    <w:rsid w:val="00EB0B90"/>
    <w:rsid w:val="00EB1C53"/>
    <w:rsid w:val="00EB4678"/>
    <w:rsid w:val="00EB6937"/>
    <w:rsid w:val="00EC2FF4"/>
    <w:rsid w:val="00EC5A8B"/>
    <w:rsid w:val="00ED1815"/>
    <w:rsid w:val="00ED5036"/>
    <w:rsid w:val="00EE48B9"/>
    <w:rsid w:val="00EF1328"/>
    <w:rsid w:val="00EF3020"/>
    <w:rsid w:val="00EF3B2C"/>
    <w:rsid w:val="00EF550D"/>
    <w:rsid w:val="00EF64EF"/>
    <w:rsid w:val="00EF68FA"/>
    <w:rsid w:val="00F00238"/>
    <w:rsid w:val="00F007A5"/>
    <w:rsid w:val="00F040E4"/>
    <w:rsid w:val="00F04FD7"/>
    <w:rsid w:val="00F0716F"/>
    <w:rsid w:val="00F079D0"/>
    <w:rsid w:val="00F10BE0"/>
    <w:rsid w:val="00F12F82"/>
    <w:rsid w:val="00F135A8"/>
    <w:rsid w:val="00F30E8F"/>
    <w:rsid w:val="00F31709"/>
    <w:rsid w:val="00F403F6"/>
    <w:rsid w:val="00F40731"/>
    <w:rsid w:val="00F41F45"/>
    <w:rsid w:val="00F46E9C"/>
    <w:rsid w:val="00F47720"/>
    <w:rsid w:val="00F50395"/>
    <w:rsid w:val="00F5360D"/>
    <w:rsid w:val="00F57502"/>
    <w:rsid w:val="00F60910"/>
    <w:rsid w:val="00F6275F"/>
    <w:rsid w:val="00F62E51"/>
    <w:rsid w:val="00F655B2"/>
    <w:rsid w:val="00F67FDB"/>
    <w:rsid w:val="00F73155"/>
    <w:rsid w:val="00F7426E"/>
    <w:rsid w:val="00F76F6E"/>
    <w:rsid w:val="00F77B49"/>
    <w:rsid w:val="00F803DF"/>
    <w:rsid w:val="00F87C46"/>
    <w:rsid w:val="00F87C6E"/>
    <w:rsid w:val="00F93053"/>
    <w:rsid w:val="00F945F5"/>
    <w:rsid w:val="00F94A53"/>
    <w:rsid w:val="00FA0591"/>
    <w:rsid w:val="00FA06AF"/>
    <w:rsid w:val="00FA53C0"/>
    <w:rsid w:val="00FA6D5C"/>
    <w:rsid w:val="00FB1D7B"/>
    <w:rsid w:val="00FB4254"/>
    <w:rsid w:val="00FB51B9"/>
    <w:rsid w:val="00FB55B9"/>
    <w:rsid w:val="00FB6969"/>
    <w:rsid w:val="00FC55E3"/>
    <w:rsid w:val="00FD058D"/>
    <w:rsid w:val="00FD5418"/>
    <w:rsid w:val="00FD60F2"/>
    <w:rsid w:val="00FD6C77"/>
    <w:rsid w:val="00FE1506"/>
    <w:rsid w:val="00FE1627"/>
    <w:rsid w:val="00FE5781"/>
    <w:rsid w:val="00FE71E2"/>
    <w:rsid w:val="00FF0A0B"/>
    <w:rsid w:val="00FF3766"/>
    <w:rsid w:val="00FF65D7"/>
    <w:rsid w:val="00FF7D36"/>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AA07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szCs w:val="20"/>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 w:type="character" w:styleId="Fett">
    <w:name w:val="Strong"/>
    <w:basedOn w:val="Absatz-Standardschriftart"/>
    <w:uiPriority w:val="22"/>
    <w:qFormat/>
    <w:rsid w:val="006848B9"/>
    <w:rPr>
      <w:b/>
      <w:bCs/>
    </w:rPr>
  </w:style>
  <w:style w:type="character" w:customStyle="1" w:styleId="NichtaufgelsteErwhnung5">
    <w:name w:val="Nicht aufgelöste Erwähnung5"/>
    <w:basedOn w:val="Absatz-Standardschriftart"/>
    <w:uiPriority w:val="99"/>
    <w:semiHidden/>
    <w:unhideWhenUsed/>
    <w:rsid w:val="00FE578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szCs w:val="20"/>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 w:type="character" w:styleId="Fett">
    <w:name w:val="Strong"/>
    <w:basedOn w:val="Absatz-Standardschriftart"/>
    <w:uiPriority w:val="22"/>
    <w:qFormat/>
    <w:rsid w:val="006848B9"/>
    <w:rPr>
      <w:b/>
      <w:bCs/>
    </w:rPr>
  </w:style>
  <w:style w:type="character" w:customStyle="1" w:styleId="NichtaufgelsteErwhnung5">
    <w:name w:val="Nicht aufgelöste Erwähnung5"/>
    <w:basedOn w:val="Absatz-Standardschriftart"/>
    <w:uiPriority w:val="99"/>
    <w:semiHidden/>
    <w:unhideWhenUsed/>
    <w:rsid w:val="00FE57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7902">
      <w:bodyDiv w:val="1"/>
      <w:marLeft w:val="0"/>
      <w:marRight w:val="0"/>
      <w:marTop w:val="0"/>
      <w:marBottom w:val="0"/>
      <w:divBdr>
        <w:top w:val="none" w:sz="0" w:space="0" w:color="auto"/>
        <w:left w:val="none" w:sz="0" w:space="0" w:color="auto"/>
        <w:bottom w:val="none" w:sz="0" w:space="0" w:color="auto"/>
        <w:right w:val="none" w:sz="0" w:space="0" w:color="auto"/>
      </w:divBdr>
    </w:div>
    <w:div w:id="53503729">
      <w:bodyDiv w:val="1"/>
      <w:marLeft w:val="0"/>
      <w:marRight w:val="0"/>
      <w:marTop w:val="0"/>
      <w:marBottom w:val="0"/>
      <w:divBdr>
        <w:top w:val="none" w:sz="0" w:space="0" w:color="auto"/>
        <w:left w:val="none" w:sz="0" w:space="0" w:color="auto"/>
        <w:bottom w:val="none" w:sz="0" w:space="0" w:color="auto"/>
        <w:right w:val="none" w:sz="0" w:space="0" w:color="auto"/>
      </w:divBdr>
      <w:divsChild>
        <w:div w:id="2141681732">
          <w:marLeft w:val="0"/>
          <w:marRight w:val="0"/>
          <w:marTop w:val="0"/>
          <w:marBottom w:val="0"/>
          <w:divBdr>
            <w:top w:val="none" w:sz="0" w:space="0" w:color="auto"/>
            <w:left w:val="none" w:sz="0" w:space="0" w:color="auto"/>
            <w:bottom w:val="none" w:sz="0" w:space="0" w:color="auto"/>
            <w:right w:val="none" w:sz="0" w:space="0" w:color="auto"/>
          </w:divBdr>
          <w:divsChild>
            <w:div w:id="1797916532">
              <w:marLeft w:val="0"/>
              <w:marRight w:val="0"/>
              <w:marTop w:val="0"/>
              <w:marBottom w:val="0"/>
              <w:divBdr>
                <w:top w:val="none" w:sz="0" w:space="0" w:color="auto"/>
                <w:left w:val="none" w:sz="0" w:space="0" w:color="auto"/>
                <w:bottom w:val="none" w:sz="0" w:space="0" w:color="auto"/>
                <w:right w:val="none" w:sz="0" w:space="0" w:color="auto"/>
              </w:divBdr>
              <w:divsChild>
                <w:div w:id="1064182629">
                  <w:marLeft w:val="0"/>
                  <w:marRight w:val="0"/>
                  <w:marTop w:val="0"/>
                  <w:marBottom w:val="0"/>
                  <w:divBdr>
                    <w:top w:val="none" w:sz="0" w:space="0" w:color="auto"/>
                    <w:left w:val="none" w:sz="0" w:space="0" w:color="auto"/>
                    <w:bottom w:val="none" w:sz="0" w:space="0" w:color="auto"/>
                    <w:right w:val="none" w:sz="0" w:space="0" w:color="auto"/>
                  </w:divBdr>
                  <w:divsChild>
                    <w:div w:id="185322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118496686">
      <w:bodyDiv w:val="1"/>
      <w:marLeft w:val="0"/>
      <w:marRight w:val="0"/>
      <w:marTop w:val="0"/>
      <w:marBottom w:val="0"/>
      <w:divBdr>
        <w:top w:val="none" w:sz="0" w:space="0" w:color="auto"/>
        <w:left w:val="none" w:sz="0" w:space="0" w:color="auto"/>
        <w:bottom w:val="none" w:sz="0" w:space="0" w:color="auto"/>
        <w:right w:val="none" w:sz="0" w:space="0" w:color="auto"/>
      </w:divBdr>
    </w:div>
    <w:div w:id="164057920">
      <w:bodyDiv w:val="1"/>
      <w:marLeft w:val="0"/>
      <w:marRight w:val="0"/>
      <w:marTop w:val="0"/>
      <w:marBottom w:val="0"/>
      <w:divBdr>
        <w:top w:val="none" w:sz="0" w:space="0" w:color="auto"/>
        <w:left w:val="none" w:sz="0" w:space="0" w:color="auto"/>
        <w:bottom w:val="none" w:sz="0" w:space="0" w:color="auto"/>
        <w:right w:val="none" w:sz="0" w:space="0" w:color="auto"/>
      </w:divBdr>
      <w:divsChild>
        <w:div w:id="1669870531">
          <w:marLeft w:val="360"/>
          <w:marRight w:val="0"/>
          <w:marTop w:val="280"/>
          <w:marBottom w:val="0"/>
          <w:divBdr>
            <w:top w:val="none" w:sz="0" w:space="0" w:color="auto"/>
            <w:left w:val="none" w:sz="0" w:space="0" w:color="auto"/>
            <w:bottom w:val="none" w:sz="0" w:space="0" w:color="auto"/>
            <w:right w:val="none" w:sz="0" w:space="0" w:color="auto"/>
          </w:divBdr>
        </w:div>
        <w:div w:id="1873182115">
          <w:marLeft w:val="360"/>
          <w:marRight w:val="0"/>
          <w:marTop w:val="280"/>
          <w:marBottom w:val="0"/>
          <w:divBdr>
            <w:top w:val="none" w:sz="0" w:space="0" w:color="auto"/>
            <w:left w:val="none" w:sz="0" w:space="0" w:color="auto"/>
            <w:bottom w:val="none" w:sz="0" w:space="0" w:color="auto"/>
            <w:right w:val="none" w:sz="0" w:space="0" w:color="auto"/>
          </w:divBdr>
        </w:div>
        <w:div w:id="512262096">
          <w:marLeft w:val="360"/>
          <w:marRight w:val="0"/>
          <w:marTop w:val="280"/>
          <w:marBottom w:val="0"/>
          <w:divBdr>
            <w:top w:val="none" w:sz="0" w:space="0" w:color="auto"/>
            <w:left w:val="none" w:sz="0" w:space="0" w:color="auto"/>
            <w:bottom w:val="none" w:sz="0" w:space="0" w:color="auto"/>
            <w:right w:val="none" w:sz="0" w:space="0" w:color="auto"/>
          </w:divBdr>
        </w:div>
        <w:div w:id="722872533">
          <w:marLeft w:val="360"/>
          <w:marRight w:val="0"/>
          <w:marTop w:val="280"/>
          <w:marBottom w:val="0"/>
          <w:divBdr>
            <w:top w:val="none" w:sz="0" w:space="0" w:color="auto"/>
            <w:left w:val="none" w:sz="0" w:space="0" w:color="auto"/>
            <w:bottom w:val="none" w:sz="0" w:space="0" w:color="auto"/>
            <w:right w:val="none" w:sz="0" w:space="0" w:color="auto"/>
          </w:divBdr>
        </w:div>
      </w:divsChild>
    </w:div>
    <w:div w:id="335154680">
      <w:bodyDiv w:val="1"/>
      <w:marLeft w:val="0"/>
      <w:marRight w:val="0"/>
      <w:marTop w:val="0"/>
      <w:marBottom w:val="0"/>
      <w:divBdr>
        <w:top w:val="none" w:sz="0" w:space="0" w:color="auto"/>
        <w:left w:val="none" w:sz="0" w:space="0" w:color="auto"/>
        <w:bottom w:val="none" w:sz="0" w:space="0" w:color="auto"/>
        <w:right w:val="none" w:sz="0" w:space="0" w:color="auto"/>
      </w:divBdr>
    </w:div>
    <w:div w:id="402023860">
      <w:bodyDiv w:val="1"/>
      <w:marLeft w:val="0"/>
      <w:marRight w:val="0"/>
      <w:marTop w:val="0"/>
      <w:marBottom w:val="0"/>
      <w:divBdr>
        <w:top w:val="none" w:sz="0" w:space="0" w:color="auto"/>
        <w:left w:val="none" w:sz="0" w:space="0" w:color="auto"/>
        <w:bottom w:val="none" w:sz="0" w:space="0" w:color="auto"/>
        <w:right w:val="none" w:sz="0" w:space="0" w:color="auto"/>
      </w:divBdr>
      <w:divsChild>
        <w:div w:id="188032730">
          <w:marLeft w:val="0"/>
          <w:marRight w:val="0"/>
          <w:marTop w:val="0"/>
          <w:marBottom w:val="0"/>
          <w:divBdr>
            <w:top w:val="none" w:sz="0" w:space="0" w:color="auto"/>
            <w:left w:val="none" w:sz="0" w:space="0" w:color="auto"/>
            <w:bottom w:val="none" w:sz="0" w:space="0" w:color="auto"/>
            <w:right w:val="none" w:sz="0" w:space="0" w:color="auto"/>
          </w:divBdr>
          <w:divsChild>
            <w:div w:id="1176653229">
              <w:marLeft w:val="0"/>
              <w:marRight w:val="0"/>
              <w:marTop w:val="0"/>
              <w:marBottom w:val="0"/>
              <w:divBdr>
                <w:top w:val="none" w:sz="0" w:space="0" w:color="auto"/>
                <w:left w:val="none" w:sz="0" w:space="0" w:color="auto"/>
                <w:bottom w:val="none" w:sz="0" w:space="0" w:color="auto"/>
                <w:right w:val="none" w:sz="0" w:space="0" w:color="auto"/>
              </w:divBdr>
              <w:divsChild>
                <w:div w:id="497119612">
                  <w:marLeft w:val="0"/>
                  <w:marRight w:val="0"/>
                  <w:marTop w:val="0"/>
                  <w:marBottom w:val="0"/>
                  <w:divBdr>
                    <w:top w:val="none" w:sz="0" w:space="0" w:color="auto"/>
                    <w:left w:val="none" w:sz="0" w:space="0" w:color="auto"/>
                    <w:bottom w:val="none" w:sz="0" w:space="0" w:color="auto"/>
                    <w:right w:val="none" w:sz="0" w:space="0" w:color="auto"/>
                  </w:divBdr>
                  <w:divsChild>
                    <w:div w:id="51002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803023">
      <w:bodyDiv w:val="1"/>
      <w:marLeft w:val="0"/>
      <w:marRight w:val="0"/>
      <w:marTop w:val="0"/>
      <w:marBottom w:val="0"/>
      <w:divBdr>
        <w:top w:val="none" w:sz="0" w:space="0" w:color="auto"/>
        <w:left w:val="none" w:sz="0" w:space="0" w:color="auto"/>
        <w:bottom w:val="none" w:sz="0" w:space="0" w:color="auto"/>
        <w:right w:val="none" w:sz="0" w:space="0" w:color="auto"/>
      </w:divBdr>
      <w:divsChild>
        <w:div w:id="1501771283">
          <w:marLeft w:val="0"/>
          <w:marRight w:val="0"/>
          <w:marTop w:val="0"/>
          <w:marBottom w:val="0"/>
          <w:divBdr>
            <w:top w:val="none" w:sz="0" w:space="0" w:color="auto"/>
            <w:left w:val="none" w:sz="0" w:space="0" w:color="auto"/>
            <w:bottom w:val="none" w:sz="0" w:space="0" w:color="auto"/>
            <w:right w:val="none" w:sz="0" w:space="0" w:color="auto"/>
          </w:divBdr>
          <w:divsChild>
            <w:div w:id="1708140379">
              <w:marLeft w:val="0"/>
              <w:marRight w:val="0"/>
              <w:marTop w:val="0"/>
              <w:marBottom w:val="0"/>
              <w:divBdr>
                <w:top w:val="none" w:sz="0" w:space="0" w:color="auto"/>
                <w:left w:val="none" w:sz="0" w:space="0" w:color="auto"/>
                <w:bottom w:val="none" w:sz="0" w:space="0" w:color="auto"/>
                <w:right w:val="none" w:sz="0" w:space="0" w:color="auto"/>
              </w:divBdr>
              <w:divsChild>
                <w:div w:id="1685739392">
                  <w:marLeft w:val="0"/>
                  <w:marRight w:val="0"/>
                  <w:marTop w:val="0"/>
                  <w:marBottom w:val="0"/>
                  <w:divBdr>
                    <w:top w:val="none" w:sz="0" w:space="0" w:color="auto"/>
                    <w:left w:val="none" w:sz="0" w:space="0" w:color="auto"/>
                    <w:bottom w:val="none" w:sz="0" w:space="0" w:color="auto"/>
                    <w:right w:val="none" w:sz="0" w:space="0" w:color="auto"/>
                  </w:divBdr>
                  <w:divsChild>
                    <w:div w:id="139581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27960198">
      <w:bodyDiv w:val="1"/>
      <w:marLeft w:val="0"/>
      <w:marRight w:val="0"/>
      <w:marTop w:val="0"/>
      <w:marBottom w:val="0"/>
      <w:divBdr>
        <w:top w:val="none" w:sz="0" w:space="0" w:color="auto"/>
        <w:left w:val="none" w:sz="0" w:space="0" w:color="auto"/>
        <w:bottom w:val="none" w:sz="0" w:space="0" w:color="auto"/>
        <w:right w:val="none" w:sz="0" w:space="0" w:color="auto"/>
      </w:divBdr>
    </w:div>
    <w:div w:id="544945279">
      <w:bodyDiv w:val="1"/>
      <w:marLeft w:val="0"/>
      <w:marRight w:val="0"/>
      <w:marTop w:val="0"/>
      <w:marBottom w:val="0"/>
      <w:divBdr>
        <w:top w:val="none" w:sz="0" w:space="0" w:color="auto"/>
        <w:left w:val="none" w:sz="0" w:space="0" w:color="auto"/>
        <w:bottom w:val="none" w:sz="0" w:space="0" w:color="auto"/>
        <w:right w:val="none" w:sz="0" w:space="0" w:color="auto"/>
      </w:divBdr>
      <w:divsChild>
        <w:div w:id="292446239">
          <w:marLeft w:val="0"/>
          <w:marRight w:val="0"/>
          <w:marTop w:val="0"/>
          <w:marBottom w:val="0"/>
          <w:divBdr>
            <w:top w:val="none" w:sz="0" w:space="0" w:color="auto"/>
            <w:left w:val="none" w:sz="0" w:space="0" w:color="auto"/>
            <w:bottom w:val="none" w:sz="0" w:space="0" w:color="auto"/>
            <w:right w:val="none" w:sz="0" w:space="0" w:color="auto"/>
          </w:divBdr>
          <w:divsChild>
            <w:div w:id="7219557">
              <w:marLeft w:val="0"/>
              <w:marRight w:val="0"/>
              <w:marTop w:val="0"/>
              <w:marBottom w:val="0"/>
              <w:divBdr>
                <w:top w:val="none" w:sz="0" w:space="0" w:color="auto"/>
                <w:left w:val="none" w:sz="0" w:space="0" w:color="auto"/>
                <w:bottom w:val="none" w:sz="0" w:space="0" w:color="auto"/>
                <w:right w:val="none" w:sz="0" w:space="0" w:color="auto"/>
              </w:divBdr>
              <w:divsChild>
                <w:div w:id="1834026418">
                  <w:marLeft w:val="0"/>
                  <w:marRight w:val="0"/>
                  <w:marTop w:val="0"/>
                  <w:marBottom w:val="0"/>
                  <w:divBdr>
                    <w:top w:val="none" w:sz="0" w:space="0" w:color="auto"/>
                    <w:left w:val="none" w:sz="0" w:space="0" w:color="auto"/>
                    <w:bottom w:val="none" w:sz="0" w:space="0" w:color="auto"/>
                    <w:right w:val="none" w:sz="0" w:space="0" w:color="auto"/>
                  </w:divBdr>
                  <w:divsChild>
                    <w:div w:id="37893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3448">
      <w:bodyDiv w:val="1"/>
      <w:marLeft w:val="0"/>
      <w:marRight w:val="0"/>
      <w:marTop w:val="0"/>
      <w:marBottom w:val="0"/>
      <w:divBdr>
        <w:top w:val="none" w:sz="0" w:space="0" w:color="auto"/>
        <w:left w:val="none" w:sz="0" w:space="0" w:color="auto"/>
        <w:bottom w:val="none" w:sz="0" w:space="0" w:color="auto"/>
        <w:right w:val="none" w:sz="0" w:space="0" w:color="auto"/>
      </w:divBdr>
      <w:divsChild>
        <w:div w:id="1816331145">
          <w:marLeft w:val="0"/>
          <w:marRight w:val="0"/>
          <w:marTop w:val="0"/>
          <w:marBottom w:val="0"/>
          <w:divBdr>
            <w:top w:val="none" w:sz="0" w:space="0" w:color="auto"/>
            <w:left w:val="none" w:sz="0" w:space="0" w:color="auto"/>
            <w:bottom w:val="none" w:sz="0" w:space="0" w:color="auto"/>
            <w:right w:val="none" w:sz="0" w:space="0" w:color="auto"/>
          </w:divBdr>
          <w:divsChild>
            <w:div w:id="589780444">
              <w:marLeft w:val="0"/>
              <w:marRight w:val="0"/>
              <w:marTop w:val="0"/>
              <w:marBottom w:val="0"/>
              <w:divBdr>
                <w:top w:val="none" w:sz="0" w:space="0" w:color="auto"/>
                <w:left w:val="none" w:sz="0" w:space="0" w:color="auto"/>
                <w:bottom w:val="none" w:sz="0" w:space="0" w:color="auto"/>
                <w:right w:val="none" w:sz="0" w:space="0" w:color="auto"/>
              </w:divBdr>
              <w:divsChild>
                <w:div w:id="1770735558">
                  <w:marLeft w:val="0"/>
                  <w:marRight w:val="0"/>
                  <w:marTop w:val="0"/>
                  <w:marBottom w:val="0"/>
                  <w:divBdr>
                    <w:top w:val="none" w:sz="0" w:space="0" w:color="auto"/>
                    <w:left w:val="none" w:sz="0" w:space="0" w:color="auto"/>
                    <w:bottom w:val="none" w:sz="0" w:space="0" w:color="auto"/>
                    <w:right w:val="none" w:sz="0" w:space="0" w:color="auto"/>
                  </w:divBdr>
                  <w:divsChild>
                    <w:div w:id="11431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764615047">
      <w:bodyDiv w:val="1"/>
      <w:marLeft w:val="0"/>
      <w:marRight w:val="0"/>
      <w:marTop w:val="0"/>
      <w:marBottom w:val="0"/>
      <w:divBdr>
        <w:top w:val="none" w:sz="0" w:space="0" w:color="auto"/>
        <w:left w:val="none" w:sz="0" w:space="0" w:color="auto"/>
        <w:bottom w:val="none" w:sz="0" w:space="0" w:color="auto"/>
        <w:right w:val="none" w:sz="0" w:space="0" w:color="auto"/>
      </w:divBdr>
    </w:div>
    <w:div w:id="784735892">
      <w:bodyDiv w:val="1"/>
      <w:marLeft w:val="0"/>
      <w:marRight w:val="0"/>
      <w:marTop w:val="0"/>
      <w:marBottom w:val="0"/>
      <w:divBdr>
        <w:top w:val="none" w:sz="0" w:space="0" w:color="auto"/>
        <w:left w:val="none" w:sz="0" w:space="0" w:color="auto"/>
        <w:bottom w:val="none" w:sz="0" w:space="0" w:color="auto"/>
        <w:right w:val="none" w:sz="0" w:space="0" w:color="auto"/>
      </w:divBdr>
      <w:divsChild>
        <w:div w:id="1366562909">
          <w:marLeft w:val="0"/>
          <w:marRight w:val="0"/>
          <w:marTop w:val="0"/>
          <w:marBottom w:val="0"/>
          <w:divBdr>
            <w:top w:val="none" w:sz="0" w:space="0" w:color="auto"/>
            <w:left w:val="none" w:sz="0" w:space="0" w:color="auto"/>
            <w:bottom w:val="none" w:sz="0" w:space="0" w:color="auto"/>
            <w:right w:val="none" w:sz="0" w:space="0" w:color="auto"/>
          </w:divBdr>
          <w:divsChild>
            <w:div w:id="298075543">
              <w:marLeft w:val="0"/>
              <w:marRight w:val="0"/>
              <w:marTop w:val="0"/>
              <w:marBottom w:val="0"/>
              <w:divBdr>
                <w:top w:val="none" w:sz="0" w:space="0" w:color="auto"/>
                <w:left w:val="none" w:sz="0" w:space="0" w:color="auto"/>
                <w:bottom w:val="none" w:sz="0" w:space="0" w:color="auto"/>
                <w:right w:val="none" w:sz="0" w:space="0" w:color="auto"/>
              </w:divBdr>
              <w:divsChild>
                <w:div w:id="2100516503">
                  <w:marLeft w:val="0"/>
                  <w:marRight w:val="0"/>
                  <w:marTop w:val="0"/>
                  <w:marBottom w:val="0"/>
                  <w:divBdr>
                    <w:top w:val="none" w:sz="0" w:space="0" w:color="auto"/>
                    <w:left w:val="none" w:sz="0" w:space="0" w:color="auto"/>
                    <w:bottom w:val="none" w:sz="0" w:space="0" w:color="auto"/>
                    <w:right w:val="none" w:sz="0" w:space="0" w:color="auto"/>
                  </w:divBdr>
                  <w:divsChild>
                    <w:div w:id="5706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08713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891384490">
      <w:bodyDiv w:val="1"/>
      <w:marLeft w:val="0"/>
      <w:marRight w:val="0"/>
      <w:marTop w:val="0"/>
      <w:marBottom w:val="0"/>
      <w:divBdr>
        <w:top w:val="none" w:sz="0" w:space="0" w:color="auto"/>
        <w:left w:val="none" w:sz="0" w:space="0" w:color="auto"/>
        <w:bottom w:val="none" w:sz="0" w:space="0" w:color="auto"/>
        <w:right w:val="none" w:sz="0" w:space="0" w:color="auto"/>
      </w:divBdr>
      <w:divsChild>
        <w:div w:id="922304598">
          <w:marLeft w:val="0"/>
          <w:marRight w:val="0"/>
          <w:marTop w:val="0"/>
          <w:marBottom w:val="0"/>
          <w:divBdr>
            <w:top w:val="none" w:sz="0" w:space="0" w:color="auto"/>
            <w:left w:val="none" w:sz="0" w:space="0" w:color="auto"/>
            <w:bottom w:val="none" w:sz="0" w:space="0" w:color="auto"/>
            <w:right w:val="none" w:sz="0" w:space="0" w:color="auto"/>
          </w:divBdr>
          <w:divsChild>
            <w:div w:id="1635716115">
              <w:marLeft w:val="0"/>
              <w:marRight w:val="0"/>
              <w:marTop w:val="0"/>
              <w:marBottom w:val="0"/>
              <w:divBdr>
                <w:top w:val="none" w:sz="0" w:space="0" w:color="auto"/>
                <w:left w:val="none" w:sz="0" w:space="0" w:color="auto"/>
                <w:bottom w:val="none" w:sz="0" w:space="0" w:color="auto"/>
                <w:right w:val="none" w:sz="0" w:space="0" w:color="auto"/>
              </w:divBdr>
              <w:divsChild>
                <w:div w:id="1129517653">
                  <w:marLeft w:val="0"/>
                  <w:marRight w:val="0"/>
                  <w:marTop w:val="0"/>
                  <w:marBottom w:val="0"/>
                  <w:divBdr>
                    <w:top w:val="none" w:sz="0" w:space="0" w:color="auto"/>
                    <w:left w:val="none" w:sz="0" w:space="0" w:color="auto"/>
                    <w:bottom w:val="none" w:sz="0" w:space="0" w:color="auto"/>
                    <w:right w:val="none" w:sz="0" w:space="0" w:color="auto"/>
                  </w:divBdr>
                  <w:divsChild>
                    <w:div w:id="6675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63853576">
      <w:bodyDiv w:val="1"/>
      <w:marLeft w:val="0"/>
      <w:marRight w:val="0"/>
      <w:marTop w:val="0"/>
      <w:marBottom w:val="0"/>
      <w:divBdr>
        <w:top w:val="none" w:sz="0" w:space="0" w:color="auto"/>
        <w:left w:val="none" w:sz="0" w:space="0" w:color="auto"/>
        <w:bottom w:val="none" w:sz="0" w:space="0" w:color="auto"/>
        <w:right w:val="none" w:sz="0" w:space="0" w:color="auto"/>
      </w:divBdr>
      <w:divsChild>
        <w:div w:id="632757732">
          <w:marLeft w:val="0"/>
          <w:marRight w:val="0"/>
          <w:marTop w:val="0"/>
          <w:marBottom w:val="0"/>
          <w:divBdr>
            <w:top w:val="none" w:sz="0" w:space="0" w:color="auto"/>
            <w:left w:val="none" w:sz="0" w:space="0" w:color="auto"/>
            <w:bottom w:val="none" w:sz="0" w:space="0" w:color="auto"/>
            <w:right w:val="none" w:sz="0" w:space="0" w:color="auto"/>
          </w:divBdr>
          <w:divsChild>
            <w:div w:id="2050102167">
              <w:marLeft w:val="0"/>
              <w:marRight w:val="0"/>
              <w:marTop w:val="0"/>
              <w:marBottom w:val="0"/>
              <w:divBdr>
                <w:top w:val="none" w:sz="0" w:space="0" w:color="auto"/>
                <w:left w:val="none" w:sz="0" w:space="0" w:color="auto"/>
                <w:bottom w:val="none" w:sz="0" w:space="0" w:color="auto"/>
                <w:right w:val="none" w:sz="0" w:space="0" w:color="auto"/>
              </w:divBdr>
              <w:divsChild>
                <w:div w:id="1834030939">
                  <w:marLeft w:val="0"/>
                  <w:marRight w:val="0"/>
                  <w:marTop w:val="0"/>
                  <w:marBottom w:val="0"/>
                  <w:divBdr>
                    <w:top w:val="none" w:sz="0" w:space="0" w:color="auto"/>
                    <w:left w:val="none" w:sz="0" w:space="0" w:color="auto"/>
                    <w:bottom w:val="none" w:sz="0" w:space="0" w:color="auto"/>
                    <w:right w:val="none" w:sz="0" w:space="0" w:color="auto"/>
                  </w:divBdr>
                  <w:divsChild>
                    <w:div w:id="1126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07829825">
      <w:bodyDiv w:val="1"/>
      <w:marLeft w:val="0"/>
      <w:marRight w:val="0"/>
      <w:marTop w:val="0"/>
      <w:marBottom w:val="0"/>
      <w:divBdr>
        <w:top w:val="none" w:sz="0" w:space="0" w:color="auto"/>
        <w:left w:val="none" w:sz="0" w:space="0" w:color="auto"/>
        <w:bottom w:val="none" w:sz="0" w:space="0" w:color="auto"/>
        <w:right w:val="none" w:sz="0" w:space="0" w:color="auto"/>
      </w:divBdr>
      <w:divsChild>
        <w:div w:id="841047428">
          <w:marLeft w:val="0"/>
          <w:marRight w:val="0"/>
          <w:marTop w:val="0"/>
          <w:marBottom w:val="0"/>
          <w:divBdr>
            <w:top w:val="none" w:sz="0" w:space="0" w:color="auto"/>
            <w:left w:val="none" w:sz="0" w:space="0" w:color="auto"/>
            <w:bottom w:val="none" w:sz="0" w:space="0" w:color="auto"/>
            <w:right w:val="none" w:sz="0" w:space="0" w:color="auto"/>
          </w:divBdr>
          <w:divsChild>
            <w:div w:id="560752582">
              <w:marLeft w:val="0"/>
              <w:marRight w:val="0"/>
              <w:marTop w:val="0"/>
              <w:marBottom w:val="0"/>
              <w:divBdr>
                <w:top w:val="none" w:sz="0" w:space="0" w:color="auto"/>
                <w:left w:val="none" w:sz="0" w:space="0" w:color="auto"/>
                <w:bottom w:val="none" w:sz="0" w:space="0" w:color="auto"/>
                <w:right w:val="none" w:sz="0" w:space="0" w:color="auto"/>
              </w:divBdr>
              <w:divsChild>
                <w:div w:id="1431468902">
                  <w:marLeft w:val="0"/>
                  <w:marRight w:val="0"/>
                  <w:marTop w:val="0"/>
                  <w:marBottom w:val="0"/>
                  <w:divBdr>
                    <w:top w:val="none" w:sz="0" w:space="0" w:color="auto"/>
                    <w:left w:val="none" w:sz="0" w:space="0" w:color="auto"/>
                    <w:bottom w:val="none" w:sz="0" w:space="0" w:color="auto"/>
                    <w:right w:val="none" w:sz="0" w:space="0" w:color="auto"/>
                  </w:divBdr>
                  <w:divsChild>
                    <w:div w:id="86089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85589">
      <w:bodyDiv w:val="1"/>
      <w:marLeft w:val="0"/>
      <w:marRight w:val="0"/>
      <w:marTop w:val="0"/>
      <w:marBottom w:val="0"/>
      <w:divBdr>
        <w:top w:val="none" w:sz="0" w:space="0" w:color="auto"/>
        <w:left w:val="none" w:sz="0" w:space="0" w:color="auto"/>
        <w:bottom w:val="none" w:sz="0" w:space="0" w:color="auto"/>
        <w:right w:val="none" w:sz="0" w:space="0" w:color="auto"/>
      </w:divBdr>
      <w:divsChild>
        <w:div w:id="610086396">
          <w:marLeft w:val="0"/>
          <w:marRight w:val="0"/>
          <w:marTop w:val="0"/>
          <w:marBottom w:val="0"/>
          <w:divBdr>
            <w:top w:val="none" w:sz="0" w:space="0" w:color="auto"/>
            <w:left w:val="none" w:sz="0" w:space="0" w:color="auto"/>
            <w:bottom w:val="none" w:sz="0" w:space="0" w:color="auto"/>
            <w:right w:val="none" w:sz="0" w:space="0" w:color="auto"/>
          </w:divBdr>
          <w:divsChild>
            <w:div w:id="271594033">
              <w:marLeft w:val="0"/>
              <w:marRight w:val="0"/>
              <w:marTop w:val="0"/>
              <w:marBottom w:val="0"/>
              <w:divBdr>
                <w:top w:val="none" w:sz="0" w:space="0" w:color="auto"/>
                <w:left w:val="none" w:sz="0" w:space="0" w:color="auto"/>
                <w:bottom w:val="none" w:sz="0" w:space="0" w:color="auto"/>
                <w:right w:val="none" w:sz="0" w:space="0" w:color="auto"/>
              </w:divBdr>
              <w:divsChild>
                <w:div w:id="889420372">
                  <w:marLeft w:val="0"/>
                  <w:marRight w:val="0"/>
                  <w:marTop w:val="0"/>
                  <w:marBottom w:val="0"/>
                  <w:divBdr>
                    <w:top w:val="none" w:sz="0" w:space="0" w:color="auto"/>
                    <w:left w:val="none" w:sz="0" w:space="0" w:color="auto"/>
                    <w:bottom w:val="none" w:sz="0" w:space="0" w:color="auto"/>
                    <w:right w:val="none" w:sz="0" w:space="0" w:color="auto"/>
                  </w:divBdr>
                  <w:divsChild>
                    <w:div w:id="19703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659697">
      <w:bodyDiv w:val="1"/>
      <w:marLeft w:val="0"/>
      <w:marRight w:val="0"/>
      <w:marTop w:val="0"/>
      <w:marBottom w:val="0"/>
      <w:divBdr>
        <w:top w:val="none" w:sz="0" w:space="0" w:color="auto"/>
        <w:left w:val="none" w:sz="0" w:space="0" w:color="auto"/>
        <w:bottom w:val="none" w:sz="0" w:space="0" w:color="auto"/>
        <w:right w:val="none" w:sz="0" w:space="0" w:color="auto"/>
      </w:divBdr>
      <w:divsChild>
        <w:div w:id="970863738">
          <w:marLeft w:val="0"/>
          <w:marRight w:val="0"/>
          <w:marTop w:val="0"/>
          <w:marBottom w:val="0"/>
          <w:divBdr>
            <w:top w:val="none" w:sz="0" w:space="0" w:color="auto"/>
            <w:left w:val="none" w:sz="0" w:space="0" w:color="auto"/>
            <w:bottom w:val="none" w:sz="0" w:space="0" w:color="auto"/>
            <w:right w:val="none" w:sz="0" w:space="0" w:color="auto"/>
          </w:divBdr>
          <w:divsChild>
            <w:div w:id="407964691">
              <w:marLeft w:val="0"/>
              <w:marRight w:val="0"/>
              <w:marTop w:val="0"/>
              <w:marBottom w:val="0"/>
              <w:divBdr>
                <w:top w:val="none" w:sz="0" w:space="0" w:color="auto"/>
                <w:left w:val="none" w:sz="0" w:space="0" w:color="auto"/>
                <w:bottom w:val="none" w:sz="0" w:space="0" w:color="auto"/>
                <w:right w:val="none" w:sz="0" w:space="0" w:color="auto"/>
              </w:divBdr>
              <w:divsChild>
                <w:div w:id="302085169">
                  <w:marLeft w:val="0"/>
                  <w:marRight w:val="0"/>
                  <w:marTop w:val="0"/>
                  <w:marBottom w:val="0"/>
                  <w:divBdr>
                    <w:top w:val="none" w:sz="0" w:space="0" w:color="auto"/>
                    <w:left w:val="none" w:sz="0" w:space="0" w:color="auto"/>
                    <w:bottom w:val="none" w:sz="0" w:space="0" w:color="auto"/>
                    <w:right w:val="none" w:sz="0" w:space="0" w:color="auto"/>
                  </w:divBdr>
                  <w:divsChild>
                    <w:div w:id="148412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16603150">
      <w:bodyDiv w:val="1"/>
      <w:marLeft w:val="0"/>
      <w:marRight w:val="0"/>
      <w:marTop w:val="0"/>
      <w:marBottom w:val="0"/>
      <w:divBdr>
        <w:top w:val="none" w:sz="0" w:space="0" w:color="auto"/>
        <w:left w:val="none" w:sz="0" w:space="0" w:color="auto"/>
        <w:bottom w:val="none" w:sz="0" w:space="0" w:color="auto"/>
        <w:right w:val="none" w:sz="0" w:space="0" w:color="auto"/>
      </w:divBdr>
    </w:div>
    <w:div w:id="1157459838">
      <w:bodyDiv w:val="1"/>
      <w:marLeft w:val="0"/>
      <w:marRight w:val="0"/>
      <w:marTop w:val="0"/>
      <w:marBottom w:val="0"/>
      <w:divBdr>
        <w:top w:val="none" w:sz="0" w:space="0" w:color="auto"/>
        <w:left w:val="none" w:sz="0" w:space="0" w:color="auto"/>
        <w:bottom w:val="none" w:sz="0" w:space="0" w:color="auto"/>
        <w:right w:val="none" w:sz="0" w:space="0" w:color="auto"/>
      </w:divBdr>
      <w:divsChild>
        <w:div w:id="769474436">
          <w:marLeft w:val="0"/>
          <w:marRight w:val="0"/>
          <w:marTop w:val="0"/>
          <w:marBottom w:val="0"/>
          <w:divBdr>
            <w:top w:val="none" w:sz="0" w:space="0" w:color="auto"/>
            <w:left w:val="none" w:sz="0" w:space="0" w:color="auto"/>
            <w:bottom w:val="none" w:sz="0" w:space="0" w:color="auto"/>
            <w:right w:val="none" w:sz="0" w:space="0" w:color="auto"/>
          </w:divBdr>
          <w:divsChild>
            <w:div w:id="2044016738">
              <w:marLeft w:val="0"/>
              <w:marRight w:val="0"/>
              <w:marTop w:val="0"/>
              <w:marBottom w:val="0"/>
              <w:divBdr>
                <w:top w:val="none" w:sz="0" w:space="0" w:color="auto"/>
                <w:left w:val="none" w:sz="0" w:space="0" w:color="auto"/>
                <w:bottom w:val="none" w:sz="0" w:space="0" w:color="auto"/>
                <w:right w:val="none" w:sz="0" w:space="0" w:color="auto"/>
              </w:divBdr>
              <w:divsChild>
                <w:div w:id="1442341568">
                  <w:marLeft w:val="0"/>
                  <w:marRight w:val="0"/>
                  <w:marTop w:val="0"/>
                  <w:marBottom w:val="0"/>
                  <w:divBdr>
                    <w:top w:val="none" w:sz="0" w:space="0" w:color="auto"/>
                    <w:left w:val="none" w:sz="0" w:space="0" w:color="auto"/>
                    <w:bottom w:val="none" w:sz="0" w:space="0" w:color="auto"/>
                    <w:right w:val="none" w:sz="0" w:space="0" w:color="auto"/>
                  </w:divBdr>
                  <w:divsChild>
                    <w:div w:id="18185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 w:id="1565025138">
      <w:bodyDiv w:val="1"/>
      <w:marLeft w:val="0"/>
      <w:marRight w:val="0"/>
      <w:marTop w:val="0"/>
      <w:marBottom w:val="0"/>
      <w:divBdr>
        <w:top w:val="none" w:sz="0" w:space="0" w:color="auto"/>
        <w:left w:val="none" w:sz="0" w:space="0" w:color="auto"/>
        <w:bottom w:val="none" w:sz="0" w:space="0" w:color="auto"/>
        <w:right w:val="none" w:sz="0" w:space="0" w:color="auto"/>
      </w:divBdr>
      <w:divsChild>
        <w:div w:id="412046454">
          <w:marLeft w:val="0"/>
          <w:marRight w:val="0"/>
          <w:marTop w:val="0"/>
          <w:marBottom w:val="0"/>
          <w:divBdr>
            <w:top w:val="none" w:sz="0" w:space="0" w:color="auto"/>
            <w:left w:val="none" w:sz="0" w:space="0" w:color="auto"/>
            <w:bottom w:val="none" w:sz="0" w:space="0" w:color="auto"/>
            <w:right w:val="none" w:sz="0" w:space="0" w:color="auto"/>
          </w:divBdr>
          <w:divsChild>
            <w:div w:id="536747578">
              <w:marLeft w:val="0"/>
              <w:marRight w:val="0"/>
              <w:marTop w:val="0"/>
              <w:marBottom w:val="0"/>
              <w:divBdr>
                <w:top w:val="none" w:sz="0" w:space="0" w:color="auto"/>
                <w:left w:val="none" w:sz="0" w:space="0" w:color="auto"/>
                <w:bottom w:val="none" w:sz="0" w:space="0" w:color="auto"/>
                <w:right w:val="none" w:sz="0" w:space="0" w:color="auto"/>
              </w:divBdr>
              <w:divsChild>
                <w:div w:id="1913461472">
                  <w:marLeft w:val="0"/>
                  <w:marRight w:val="0"/>
                  <w:marTop w:val="0"/>
                  <w:marBottom w:val="0"/>
                  <w:divBdr>
                    <w:top w:val="none" w:sz="0" w:space="0" w:color="auto"/>
                    <w:left w:val="none" w:sz="0" w:space="0" w:color="auto"/>
                    <w:bottom w:val="none" w:sz="0" w:space="0" w:color="auto"/>
                    <w:right w:val="none" w:sz="0" w:space="0" w:color="auto"/>
                  </w:divBdr>
                  <w:divsChild>
                    <w:div w:id="4419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512625">
      <w:bodyDiv w:val="1"/>
      <w:marLeft w:val="0"/>
      <w:marRight w:val="0"/>
      <w:marTop w:val="0"/>
      <w:marBottom w:val="0"/>
      <w:divBdr>
        <w:top w:val="none" w:sz="0" w:space="0" w:color="auto"/>
        <w:left w:val="none" w:sz="0" w:space="0" w:color="auto"/>
        <w:bottom w:val="none" w:sz="0" w:space="0" w:color="auto"/>
        <w:right w:val="none" w:sz="0" w:space="0" w:color="auto"/>
      </w:divBdr>
    </w:div>
    <w:div w:id="1696618621">
      <w:bodyDiv w:val="1"/>
      <w:marLeft w:val="0"/>
      <w:marRight w:val="0"/>
      <w:marTop w:val="0"/>
      <w:marBottom w:val="0"/>
      <w:divBdr>
        <w:top w:val="none" w:sz="0" w:space="0" w:color="auto"/>
        <w:left w:val="none" w:sz="0" w:space="0" w:color="auto"/>
        <w:bottom w:val="none" w:sz="0" w:space="0" w:color="auto"/>
        <w:right w:val="none" w:sz="0" w:space="0" w:color="auto"/>
      </w:divBdr>
      <w:divsChild>
        <w:div w:id="874924834">
          <w:marLeft w:val="0"/>
          <w:marRight w:val="0"/>
          <w:marTop w:val="0"/>
          <w:marBottom w:val="0"/>
          <w:divBdr>
            <w:top w:val="none" w:sz="0" w:space="0" w:color="auto"/>
            <w:left w:val="none" w:sz="0" w:space="0" w:color="auto"/>
            <w:bottom w:val="none" w:sz="0" w:space="0" w:color="auto"/>
            <w:right w:val="none" w:sz="0" w:space="0" w:color="auto"/>
          </w:divBdr>
          <w:divsChild>
            <w:div w:id="1615283850">
              <w:marLeft w:val="0"/>
              <w:marRight w:val="0"/>
              <w:marTop w:val="0"/>
              <w:marBottom w:val="0"/>
              <w:divBdr>
                <w:top w:val="none" w:sz="0" w:space="0" w:color="auto"/>
                <w:left w:val="none" w:sz="0" w:space="0" w:color="auto"/>
                <w:bottom w:val="none" w:sz="0" w:space="0" w:color="auto"/>
                <w:right w:val="none" w:sz="0" w:space="0" w:color="auto"/>
              </w:divBdr>
              <w:divsChild>
                <w:div w:id="170293055">
                  <w:marLeft w:val="0"/>
                  <w:marRight w:val="0"/>
                  <w:marTop w:val="0"/>
                  <w:marBottom w:val="0"/>
                  <w:divBdr>
                    <w:top w:val="none" w:sz="0" w:space="0" w:color="auto"/>
                    <w:left w:val="none" w:sz="0" w:space="0" w:color="auto"/>
                    <w:bottom w:val="none" w:sz="0" w:space="0" w:color="auto"/>
                    <w:right w:val="none" w:sz="0" w:space="0" w:color="auto"/>
                  </w:divBdr>
                  <w:divsChild>
                    <w:div w:id="8887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982428">
      <w:bodyDiv w:val="1"/>
      <w:marLeft w:val="0"/>
      <w:marRight w:val="0"/>
      <w:marTop w:val="0"/>
      <w:marBottom w:val="0"/>
      <w:divBdr>
        <w:top w:val="none" w:sz="0" w:space="0" w:color="auto"/>
        <w:left w:val="none" w:sz="0" w:space="0" w:color="auto"/>
        <w:bottom w:val="none" w:sz="0" w:space="0" w:color="auto"/>
        <w:right w:val="none" w:sz="0" w:space="0" w:color="auto"/>
      </w:divBdr>
    </w:div>
    <w:div w:id="1792674154">
      <w:bodyDiv w:val="1"/>
      <w:marLeft w:val="0"/>
      <w:marRight w:val="0"/>
      <w:marTop w:val="0"/>
      <w:marBottom w:val="0"/>
      <w:divBdr>
        <w:top w:val="none" w:sz="0" w:space="0" w:color="auto"/>
        <w:left w:val="none" w:sz="0" w:space="0" w:color="auto"/>
        <w:bottom w:val="none" w:sz="0" w:space="0" w:color="auto"/>
        <w:right w:val="none" w:sz="0" w:space="0" w:color="auto"/>
      </w:divBdr>
      <w:divsChild>
        <w:div w:id="576868230">
          <w:marLeft w:val="0"/>
          <w:marRight w:val="0"/>
          <w:marTop w:val="0"/>
          <w:marBottom w:val="0"/>
          <w:divBdr>
            <w:top w:val="none" w:sz="0" w:space="0" w:color="auto"/>
            <w:left w:val="none" w:sz="0" w:space="0" w:color="auto"/>
            <w:bottom w:val="none" w:sz="0" w:space="0" w:color="auto"/>
            <w:right w:val="none" w:sz="0" w:space="0" w:color="auto"/>
          </w:divBdr>
          <w:divsChild>
            <w:div w:id="1540431471">
              <w:marLeft w:val="0"/>
              <w:marRight w:val="0"/>
              <w:marTop w:val="0"/>
              <w:marBottom w:val="0"/>
              <w:divBdr>
                <w:top w:val="none" w:sz="0" w:space="0" w:color="auto"/>
                <w:left w:val="none" w:sz="0" w:space="0" w:color="auto"/>
                <w:bottom w:val="none" w:sz="0" w:space="0" w:color="auto"/>
                <w:right w:val="none" w:sz="0" w:space="0" w:color="auto"/>
              </w:divBdr>
              <w:divsChild>
                <w:div w:id="772211204">
                  <w:marLeft w:val="0"/>
                  <w:marRight w:val="0"/>
                  <w:marTop w:val="0"/>
                  <w:marBottom w:val="0"/>
                  <w:divBdr>
                    <w:top w:val="none" w:sz="0" w:space="0" w:color="auto"/>
                    <w:left w:val="none" w:sz="0" w:space="0" w:color="auto"/>
                    <w:bottom w:val="none" w:sz="0" w:space="0" w:color="auto"/>
                    <w:right w:val="none" w:sz="0" w:space="0" w:color="auto"/>
                  </w:divBdr>
                  <w:divsChild>
                    <w:div w:id="130430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73425">
      <w:bodyDiv w:val="1"/>
      <w:marLeft w:val="0"/>
      <w:marRight w:val="0"/>
      <w:marTop w:val="0"/>
      <w:marBottom w:val="0"/>
      <w:divBdr>
        <w:top w:val="none" w:sz="0" w:space="0" w:color="auto"/>
        <w:left w:val="none" w:sz="0" w:space="0" w:color="auto"/>
        <w:bottom w:val="none" w:sz="0" w:space="0" w:color="auto"/>
        <w:right w:val="none" w:sz="0" w:space="0" w:color="auto"/>
      </w:divBdr>
    </w:div>
    <w:div w:id="1911816461">
      <w:bodyDiv w:val="1"/>
      <w:marLeft w:val="0"/>
      <w:marRight w:val="0"/>
      <w:marTop w:val="0"/>
      <w:marBottom w:val="0"/>
      <w:divBdr>
        <w:top w:val="none" w:sz="0" w:space="0" w:color="auto"/>
        <w:left w:val="none" w:sz="0" w:space="0" w:color="auto"/>
        <w:bottom w:val="none" w:sz="0" w:space="0" w:color="auto"/>
        <w:right w:val="none" w:sz="0" w:space="0" w:color="auto"/>
      </w:divBdr>
    </w:div>
    <w:div w:id="1930038910">
      <w:bodyDiv w:val="1"/>
      <w:marLeft w:val="0"/>
      <w:marRight w:val="0"/>
      <w:marTop w:val="0"/>
      <w:marBottom w:val="0"/>
      <w:divBdr>
        <w:top w:val="none" w:sz="0" w:space="0" w:color="auto"/>
        <w:left w:val="none" w:sz="0" w:space="0" w:color="auto"/>
        <w:bottom w:val="none" w:sz="0" w:space="0" w:color="auto"/>
        <w:right w:val="none" w:sz="0" w:space="0" w:color="auto"/>
      </w:divBdr>
      <w:divsChild>
        <w:div w:id="808594838">
          <w:marLeft w:val="0"/>
          <w:marRight w:val="0"/>
          <w:marTop w:val="0"/>
          <w:marBottom w:val="0"/>
          <w:divBdr>
            <w:top w:val="none" w:sz="0" w:space="0" w:color="auto"/>
            <w:left w:val="none" w:sz="0" w:space="0" w:color="auto"/>
            <w:bottom w:val="none" w:sz="0" w:space="0" w:color="auto"/>
            <w:right w:val="none" w:sz="0" w:space="0" w:color="auto"/>
          </w:divBdr>
          <w:divsChild>
            <w:div w:id="1838575495">
              <w:marLeft w:val="0"/>
              <w:marRight w:val="0"/>
              <w:marTop w:val="0"/>
              <w:marBottom w:val="0"/>
              <w:divBdr>
                <w:top w:val="none" w:sz="0" w:space="0" w:color="auto"/>
                <w:left w:val="none" w:sz="0" w:space="0" w:color="auto"/>
                <w:bottom w:val="none" w:sz="0" w:space="0" w:color="auto"/>
                <w:right w:val="none" w:sz="0" w:space="0" w:color="auto"/>
              </w:divBdr>
              <w:divsChild>
                <w:div w:id="110562851">
                  <w:marLeft w:val="0"/>
                  <w:marRight w:val="0"/>
                  <w:marTop w:val="0"/>
                  <w:marBottom w:val="0"/>
                  <w:divBdr>
                    <w:top w:val="none" w:sz="0" w:space="0" w:color="auto"/>
                    <w:left w:val="none" w:sz="0" w:space="0" w:color="auto"/>
                    <w:bottom w:val="none" w:sz="0" w:space="0" w:color="auto"/>
                    <w:right w:val="none" w:sz="0" w:space="0" w:color="auto"/>
                  </w:divBdr>
                  <w:divsChild>
                    <w:div w:id="7774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031651">
      <w:bodyDiv w:val="1"/>
      <w:marLeft w:val="0"/>
      <w:marRight w:val="0"/>
      <w:marTop w:val="0"/>
      <w:marBottom w:val="0"/>
      <w:divBdr>
        <w:top w:val="none" w:sz="0" w:space="0" w:color="auto"/>
        <w:left w:val="none" w:sz="0" w:space="0" w:color="auto"/>
        <w:bottom w:val="none" w:sz="0" w:space="0" w:color="auto"/>
        <w:right w:val="none" w:sz="0" w:space="0" w:color="auto"/>
      </w:divBdr>
    </w:div>
    <w:div w:id="2070416489">
      <w:bodyDiv w:val="1"/>
      <w:marLeft w:val="0"/>
      <w:marRight w:val="0"/>
      <w:marTop w:val="0"/>
      <w:marBottom w:val="0"/>
      <w:divBdr>
        <w:top w:val="none" w:sz="0" w:space="0" w:color="auto"/>
        <w:left w:val="none" w:sz="0" w:space="0" w:color="auto"/>
        <w:bottom w:val="none" w:sz="0" w:space="0" w:color="auto"/>
        <w:right w:val="none" w:sz="0" w:space="0" w:color="auto"/>
      </w:divBdr>
      <w:divsChild>
        <w:div w:id="1517038274">
          <w:marLeft w:val="0"/>
          <w:marRight w:val="0"/>
          <w:marTop w:val="0"/>
          <w:marBottom w:val="0"/>
          <w:divBdr>
            <w:top w:val="none" w:sz="0" w:space="0" w:color="auto"/>
            <w:left w:val="none" w:sz="0" w:space="0" w:color="auto"/>
            <w:bottom w:val="none" w:sz="0" w:space="0" w:color="auto"/>
            <w:right w:val="none" w:sz="0" w:space="0" w:color="auto"/>
          </w:divBdr>
          <w:divsChild>
            <w:div w:id="711346891">
              <w:marLeft w:val="0"/>
              <w:marRight w:val="0"/>
              <w:marTop w:val="0"/>
              <w:marBottom w:val="0"/>
              <w:divBdr>
                <w:top w:val="none" w:sz="0" w:space="0" w:color="auto"/>
                <w:left w:val="none" w:sz="0" w:space="0" w:color="auto"/>
                <w:bottom w:val="none" w:sz="0" w:space="0" w:color="auto"/>
                <w:right w:val="none" w:sz="0" w:space="0" w:color="auto"/>
              </w:divBdr>
              <w:divsChild>
                <w:div w:id="57826024">
                  <w:marLeft w:val="0"/>
                  <w:marRight w:val="0"/>
                  <w:marTop w:val="0"/>
                  <w:marBottom w:val="0"/>
                  <w:divBdr>
                    <w:top w:val="none" w:sz="0" w:space="0" w:color="auto"/>
                    <w:left w:val="none" w:sz="0" w:space="0" w:color="auto"/>
                    <w:bottom w:val="none" w:sz="0" w:space="0" w:color="auto"/>
                    <w:right w:val="none" w:sz="0" w:space="0" w:color="auto"/>
                  </w:divBdr>
                  <w:divsChild>
                    <w:div w:id="63251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568017">
      <w:bodyDiv w:val="1"/>
      <w:marLeft w:val="0"/>
      <w:marRight w:val="0"/>
      <w:marTop w:val="0"/>
      <w:marBottom w:val="0"/>
      <w:divBdr>
        <w:top w:val="none" w:sz="0" w:space="0" w:color="auto"/>
        <w:left w:val="none" w:sz="0" w:space="0" w:color="auto"/>
        <w:bottom w:val="none" w:sz="0" w:space="0" w:color="auto"/>
        <w:right w:val="none" w:sz="0" w:space="0" w:color="auto"/>
      </w:divBdr>
      <w:divsChild>
        <w:div w:id="388501061">
          <w:marLeft w:val="0"/>
          <w:marRight w:val="0"/>
          <w:marTop w:val="0"/>
          <w:marBottom w:val="0"/>
          <w:divBdr>
            <w:top w:val="none" w:sz="0" w:space="0" w:color="auto"/>
            <w:left w:val="none" w:sz="0" w:space="0" w:color="auto"/>
            <w:bottom w:val="none" w:sz="0" w:space="0" w:color="auto"/>
            <w:right w:val="none" w:sz="0" w:space="0" w:color="auto"/>
          </w:divBdr>
          <w:divsChild>
            <w:div w:id="10567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www.dibt.de/de/aktuelles/meldungen/nachricht-detail/meldung/mvv-tb-20231-veroeffentlich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rockwool.de"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6A8D7A24D72A4ABA0FA53191E1A6BA" ma:contentTypeVersion="14" ma:contentTypeDescription="Create a new document." ma:contentTypeScope="" ma:versionID="b0786ea62de13c14c127c618383cd8f3">
  <xsd:schema xmlns:xsd="http://www.w3.org/2001/XMLSchema" xmlns:xs="http://www.w3.org/2001/XMLSchema" xmlns:p="http://schemas.microsoft.com/office/2006/metadata/properties" xmlns:ns3="76ffd6aa-d889-44fe-8011-83b319843871" xmlns:ns4="412287e6-e587-4176-8990-7423be246b7b" targetNamespace="http://schemas.microsoft.com/office/2006/metadata/properties" ma:root="true" ma:fieldsID="0616c0c4c9c0e9e548c2c502af5ccad7" ns3:_="" ns4:_="">
    <xsd:import namespace="76ffd6aa-d889-44fe-8011-83b319843871"/>
    <xsd:import namespace="412287e6-e587-4176-8990-7423be246b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ffd6aa-d889-44fe-8011-83b3198438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287e6-e587-4176-8990-7423be246b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170A91-DB14-4742-81AF-7AC3E6234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ffd6aa-d889-44fe-8011-83b319843871"/>
    <ds:schemaRef ds:uri="412287e6-e587-4176-8990-7423be246b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ED6C2B-6859-4240-819B-F39A20F4C4C4}">
  <ds:schemaRefs>
    <ds:schemaRef ds:uri="http://schemas.microsoft.com/sharepoint/v3/contenttype/forms"/>
  </ds:schemaRefs>
</ds:datastoreItem>
</file>

<file path=customXml/itemProps4.xml><?xml version="1.0" encoding="utf-8"?>
<ds:datastoreItem xmlns:ds="http://schemas.openxmlformats.org/officeDocument/2006/customXml" ds:itemID="{F70692EA-863D-4BB8-B36D-B8B475853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747</Words>
  <Characters>4711</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5448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4</cp:revision>
  <cp:lastPrinted>2023-03-16T15:05:00Z</cp:lastPrinted>
  <dcterms:created xsi:type="dcterms:W3CDTF">2023-09-13T08:58:00Z</dcterms:created>
  <dcterms:modified xsi:type="dcterms:W3CDTF">2023-09-13T14:11:00Z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0x0101007C6A8D7A24D72A4ABA0FA53191E1A6BA</vt:lpwstr>
  </property>
</Properties>
</file>