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3A0C1" w14:textId="77777777" w:rsidR="00F2107E" w:rsidRPr="00C94020" w:rsidRDefault="003047DB" w:rsidP="00D307D2">
      <w:pPr>
        <w:spacing w:after="0"/>
        <w:jc w:val="both"/>
        <w:rPr>
          <w:rFonts w:ascii="Arial" w:eastAsia="Times New Roman" w:hAnsi="Arial" w:cs="Times New Roman"/>
          <w:b/>
          <w:sz w:val="34"/>
          <w:szCs w:val="34"/>
          <w:lang w:val="fr-FR"/>
        </w:rPr>
      </w:pPr>
      <w:r>
        <w:rPr>
          <w:rFonts w:ascii="Arial" w:eastAsia="Times New Roman" w:hAnsi="Arial" w:cs="Times New Roman"/>
          <w:b/>
          <w:bCs/>
          <w:sz w:val="34"/>
          <w:szCs w:val="34"/>
          <w:lang w:val="fr-FR"/>
        </w:rPr>
        <w:t>Descripti</w:t>
      </w:r>
      <w:r w:rsidR="00076C7C">
        <w:rPr>
          <w:rFonts w:ascii="Arial" w:eastAsia="Times New Roman" w:hAnsi="Arial" w:cs="Times New Roman"/>
          <w:b/>
          <w:bCs/>
          <w:sz w:val="34"/>
          <w:szCs w:val="34"/>
          <w:lang w:val="fr-FR"/>
        </w:rPr>
        <w:t>f pour</w:t>
      </w:r>
      <w:r w:rsidR="00FC6745">
        <w:rPr>
          <w:rFonts w:ascii="Arial" w:eastAsia="Times New Roman" w:hAnsi="Arial" w:cs="Times New Roman"/>
          <w:b/>
          <w:bCs/>
          <w:sz w:val="34"/>
          <w:szCs w:val="34"/>
          <w:lang w:val="fr-FR"/>
        </w:rPr>
        <w:t xml:space="preserve"> </w:t>
      </w:r>
      <w:r>
        <w:rPr>
          <w:rFonts w:ascii="Arial" w:eastAsia="Times New Roman" w:hAnsi="Arial" w:cs="Times New Roman"/>
          <w:b/>
          <w:bCs/>
          <w:sz w:val="34"/>
          <w:szCs w:val="34"/>
          <w:lang w:val="fr-FR"/>
        </w:rPr>
        <w:t xml:space="preserve">cahier des charges </w:t>
      </w:r>
    </w:p>
    <w:p w14:paraId="5673A0C2" w14:textId="1684E867" w:rsidR="00C71636" w:rsidRPr="00C94020" w:rsidRDefault="00F2107E" w:rsidP="007A6091">
      <w:pPr>
        <w:spacing w:after="0"/>
        <w:rPr>
          <w:rFonts w:ascii="Arial" w:eastAsia="Times New Roman" w:hAnsi="Arial" w:cs="Times New Roman"/>
          <w:b/>
          <w:sz w:val="34"/>
          <w:szCs w:val="34"/>
          <w:lang w:val="fr-FR"/>
        </w:rPr>
      </w:pPr>
      <w:r>
        <w:rPr>
          <w:rFonts w:ascii="Arial" w:eastAsia="Times New Roman" w:hAnsi="Arial" w:cs="Times New Roman"/>
          <w:b/>
          <w:bCs/>
          <w:sz w:val="34"/>
          <w:szCs w:val="34"/>
          <w:lang w:val="fr-FR"/>
        </w:rPr>
        <w:t>Isolation anti-feu de gaines de ventilation métalliques rondes avec les matelas d'isolation</w:t>
      </w:r>
      <w:r w:rsidR="00C94020">
        <w:rPr>
          <w:rFonts w:ascii="Arial" w:eastAsia="Times New Roman" w:hAnsi="Arial" w:cs="Times New Roman"/>
          <w:b/>
          <w:bCs/>
          <w:sz w:val="34"/>
          <w:szCs w:val="34"/>
          <w:lang w:val="fr-FR"/>
        </w:rPr>
        <w:t xml:space="preserve"> </w:t>
      </w:r>
      <w:proofErr w:type="spellStart"/>
      <w:r>
        <w:rPr>
          <w:rFonts w:ascii="Arial" w:eastAsia="Times New Roman" w:hAnsi="Arial" w:cs="Times New Roman"/>
          <w:b/>
          <w:bCs/>
          <w:color w:val="FF0000"/>
          <w:sz w:val="34"/>
          <w:szCs w:val="34"/>
          <w:lang w:val="fr-FR"/>
        </w:rPr>
        <w:t>Conlit</w:t>
      </w:r>
      <w:proofErr w:type="spellEnd"/>
      <w:r w:rsidR="00E73A03">
        <w:rPr>
          <w:rFonts w:ascii="Arial" w:eastAsia="Times New Roman" w:hAnsi="Arial" w:cs="Times New Roman"/>
          <w:b/>
          <w:bCs/>
          <w:color w:val="FF0000"/>
          <w:sz w:val="34"/>
          <w:szCs w:val="34"/>
          <w:lang w:val="fr-FR"/>
        </w:rPr>
        <w:t xml:space="preserve"> </w:t>
      </w:r>
      <w:proofErr w:type="spellStart"/>
      <w:r w:rsidR="00E73A03">
        <w:rPr>
          <w:rFonts w:ascii="Arial" w:eastAsia="Times New Roman" w:hAnsi="Arial" w:cs="Times New Roman"/>
          <w:b/>
          <w:bCs/>
          <w:color w:val="FF0000"/>
          <w:sz w:val="34"/>
          <w:szCs w:val="34"/>
          <w:lang w:val="fr-FR"/>
        </w:rPr>
        <w:t>Fire</w:t>
      </w:r>
      <w:proofErr w:type="spellEnd"/>
      <w:r w:rsidR="00E73A03">
        <w:rPr>
          <w:rFonts w:ascii="Arial" w:eastAsia="Times New Roman" w:hAnsi="Arial" w:cs="Times New Roman"/>
          <w:b/>
          <w:bCs/>
          <w:color w:val="FF0000"/>
          <w:sz w:val="34"/>
          <w:szCs w:val="34"/>
          <w:lang w:val="fr-FR"/>
        </w:rPr>
        <w:t xml:space="preserve"> Mat</w:t>
      </w:r>
      <w:r>
        <w:rPr>
          <w:rFonts w:ascii="Arial" w:eastAsia="Times New Roman" w:hAnsi="Arial" w:cs="Times New Roman"/>
          <w:b/>
          <w:bCs/>
          <w:color w:val="FF0000"/>
          <w:sz w:val="34"/>
          <w:szCs w:val="34"/>
          <w:lang w:val="fr-FR"/>
        </w:rPr>
        <w:t xml:space="preserve"> </w:t>
      </w:r>
      <w:r w:rsidR="009B0DEF">
        <w:rPr>
          <w:rFonts w:ascii="Arial" w:eastAsia="Times New Roman" w:hAnsi="Arial" w:cs="Times New Roman"/>
          <w:b/>
          <w:bCs/>
          <w:color w:val="FF0000"/>
          <w:sz w:val="34"/>
          <w:szCs w:val="34"/>
          <w:lang w:val="fr-FR"/>
        </w:rPr>
        <w:t xml:space="preserve">EIS </w:t>
      </w:r>
      <w:r w:rsidR="00D325FF">
        <w:rPr>
          <w:rFonts w:ascii="Arial" w:eastAsia="Times New Roman" w:hAnsi="Arial" w:cs="Times New Roman"/>
          <w:b/>
          <w:bCs/>
          <w:color w:val="FF0000"/>
          <w:sz w:val="34"/>
          <w:szCs w:val="34"/>
          <w:lang w:val="fr-FR"/>
        </w:rPr>
        <w:t>30-60/90</w:t>
      </w:r>
    </w:p>
    <w:p w14:paraId="5673A0C3" w14:textId="77777777" w:rsidR="00C71636" w:rsidRPr="00C94020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14:paraId="5673A0C4" w14:textId="77777777" w:rsidR="00C71636" w:rsidRPr="00C94020" w:rsidRDefault="00C71636" w:rsidP="00D307D2">
      <w:pPr>
        <w:spacing w:after="0"/>
        <w:jc w:val="both"/>
        <w:rPr>
          <w:rFonts w:ascii="Arial" w:eastAsia="Times New Roman" w:hAnsi="Arial" w:cs="Times New Roman"/>
          <w:i/>
          <w:sz w:val="18"/>
          <w:szCs w:val="18"/>
          <w:lang w:val="fr-FR"/>
        </w:rPr>
      </w:pP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Informations pour l'utilisateur de ce cahier des charges : </w:t>
      </w:r>
    </w:p>
    <w:p w14:paraId="5673A0C5" w14:textId="77777777" w:rsidR="00C71636" w:rsidRPr="00116DB6" w:rsidRDefault="00C71636" w:rsidP="00C7163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</w:rPr>
      </w:pPr>
      <w:proofErr w:type="gramStart"/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si</w:t>
      </w:r>
      <w:proofErr w:type="gramEnd"/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le texte est</w:t>
      </w:r>
      <w:r w:rsidR="00111E64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en</w:t>
      </w: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</w:t>
      </w:r>
      <w:r>
        <w:rPr>
          <w:rFonts w:ascii="Arial" w:eastAsia="Times New Roman" w:hAnsi="Arial" w:cs="Times New Roman"/>
          <w:i/>
          <w:iCs/>
          <w:color w:val="FF0000"/>
          <w:sz w:val="18"/>
          <w:szCs w:val="18"/>
          <w:lang w:val="fr-FR"/>
        </w:rPr>
        <w:t>rouge</w:t>
      </w:r>
      <w:r w:rsidR="00B8671F">
        <w:rPr>
          <w:rFonts w:ascii="Arial" w:eastAsia="Times New Roman" w:hAnsi="Arial" w:cs="Times New Roman"/>
          <w:i/>
          <w:iCs/>
          <w:color w:val="FF0000"/>
          <w:sz w:val="18"/>
          <w:szCs w:val="18"/>
          <w:lang w:val="fr-FR"/>
        </w:rPr>
        <w:t xml:space="preserve"> </w:t>
      </w:r>
      <w:r w:rsidR="00B8671F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on peut le supprimer</w:t>
      </w:r>
      <w:r w:rsidR="00FC6745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</w:t>
      </w:r>
      <w:r w:rsidR="00B8671F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afin </w:t>
      </w: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d'obtenir un texte neutre</w:t>
      </w:r>
    </w:p>
    <w:p w14:paraId="5673A0C6" w14:textId="77777777" w:rsidR="00C71636" w:rsidRPr="00116DB6" w:rsidRDefault="00C71636" w:rsidP="00C7163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i/>
          <w:sz w:val="18"/>
          <w:szCs w:val="18"/>
        </w:rPr>
      </w:pPr>
      <w:proofErr w:type="gramStart"/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si</w:t>
      </w:r>
      <w:proofErr w:type="gramEnd"/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le texte est</w:t>
      </w:r>
      <w:r w:rsidR="00111E64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en</w:t>
      </w:r>
      <w:r w:rsidR="00B8671F"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 xml:space="preserve"> </w:t>
      </w:r>
      <w:r>
        <w:rPr>
          <w:rFonts w:ascii="Arial" w:eastAsia="Times New Roman" w:hAnsi="Arial" w:cs="Times New Roman"/>
          <w:i/>
          <w:iCs/>
          <w:color w:val="0000FF"/>
          <w:sz w:val="18"/>
          <w:szCs w:val="18"/>
          <w:lang w:val="fr-FR"/>
        </w:rPr>
        <w:t>bleu</w:t>
      </w:r>
      <w:r>
        <w:rPr>
          <w:rFonts w:ascii="Arial" w:eastAsia="Times New Roman" w:hAnsi="Arial" w:cs="Times New Roman"/>
          <w:i/>
          <w:iCs/>
          <w:color w:val="00B050"/>
          <w:sz w:val="18"/>
          <w:szCs w:val="18"/>
          <w:lang w:val="fr-FR"/>
        </w:rPr>
        <w:t xml:space="preserve"> </w:t>
      </w:r>
      <w:r>
        <w:rPr>
          <w:rFonts w:ascii="Arial" w:eastAsia="Times New Roman" w:hAnsi="Arial" w:cs="Times New Roman"/>
          <w:i/>
          <w:iCs/>
          <w:sz w:val="18"/>
          <w:szCs w:val="18"/>
          <w:lang w:val="fr-FR"/>
        </w:rPr>
        <w:t>on peut choisir entre une ou plusieurs options.</w:t>
      </w:r>
    </w:p>
    <w:p w14:paraId="5673A0C7" w14:textId="77777777" w:rsidR="00C71636" w:rsidRPr="00FC6745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BE"/>
        </w:rPr>
      </w:pPr>
    </w:p>
    <w:p w14:paraId="5673A0C8" w14:textId="77777777" w:rsidR="00C71636" w:rsidRPr="00C94020" w:rsidRDefault="00C71636" w:rsidP="00D307D2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Description </w:t>
      </w:r>
    </w:p>
    <w:p w14:paraId="27BCC26F" w14:textId="0486B929" w:rsidR="00661C77" w:rsidRPr="00661C77" w:rsidRDefault="00F2107E" w:rsidP="00F2107E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L'isolation anti-feu d</w:t>
      </w:r>
      <w:r w:rsidR="00661C77">
        <w:rPr>
          <w:rFonts w:ascii="Arial" w:eastAsia="Times New Roman" w:hAnsi="Arial" w:cs="Times New Roman"/>
          <w:sz w:val="20"/>
          <w:szCs w:val="20"/>
          <w:lang w:val="fr-FR"/>
        </w:rPr>
        <w:t>e</w:t>
      </w:r>
      <w:r w:rsidR="00293B87">
        <w:rPr>
          <w:rFonts w:ascii="Arial" w:eastAsia="Times New Roman" w:hAnsi="Arial" w:cs="Times New Roman"/>
          <w:sz w:val="20"/>
          <w:szCs w:val="20"/>
          <w:lang w:val="fr-FR"/>
        </w:rPr>
        <w:t>s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gaines de ventilation métalliques rondes</w:t>
      </w: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est réalisée avec des matelas d'isolation en laine de roche </w:t>
      </w:r>
      <w:r w:rsidR="00661C77">
        <w:rPr>
          <w:rFonts w:ascii="Arial" w:eastAsia="Times New Roman" w:hAnsi="Arial" w:cs="Times New Roman"/>
          <w:sz w:val="20"/>
          <w:szCs w:val="20"/>
          <w:lang w:val="fr-FR"/>
        </w:rPr>
        <w:t>incombustible prévu d’une revêtement tinté noire et d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'une </w:t>
      </w:r>
      <w:r w:rsidR="00661C77">
        <w:rPr>
          <w:rFonts w:ascii="Arial" w:eastAsia="Times New Roman" w:hAnsi="Arial" w:cs="Times New Roman"/>
          <w:sz w:val="20"/>
          <w:szCs w:val="20"/>
          <w:lang w:val="fr-FR"/>
        </w:rPr>
        <w:t>treillis métallique galvanisée</w:t>
      </w:r>
      <w:r w:rsidR="00FC6745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proofErr w:type="spellStart"/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Conlit</w:t>
      </w:r>
      <w:proofErr w:type="spellEnd"/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</w:t>
      </w:r>
      <w:proofErr w:type="spellStart"/>
      <w:r w:rsidR="00661C77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Fire</w:t>
      </w:r>
      <w:proofErr w:type="spellEnd"/>
      <w:r w:rsidR="00661C77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Mat</w:t>
      </w:r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EIS </w:t>
      </w:r>
      <w:r w:rsidR="00D325FF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30-</w:t>
      </w:r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60</w:t>
      </w:r>
      <w:r w:rsidR="00D325FF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/90</w:t>
      </w:r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.</w:t>
      </w:r>
      <w:r w:rsidR="00661C77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 w:rsidR="009B0DEF">
        <w:rPr>
          <w:rFonts w:ascii="Arial" w:eastAsia="Times New Roman" w:hAnsi="Arial" w:cs="Times New Roman"/>
          <w:sz w:val="20"/>
          <w:szCs w:val="20"/>
          <w:lang w:val="fr-FR"/>
        </w:rPr>
        <w:t xml:space="preserve">Le produit </w:t>
      </w:r>
      <w:r w:rsidR="00661C77">
        <w:rPr>
          <w:rFonts w:ascii="Arial" w:eastAsia="Times New Roman" w:hAnsi="Arial" w:cs="Times New Roman"/>
          <w:sz w:val="20"/>
          <w:szCs w:val="20"/>
          <w:lang w:val="fr-FR"/>
        </w:rPr>
        <w:t xml:space="preserve">peut être </w:t>
      </w:r>
      <w:r w:rsidR="009B0DEF">
        <w:rPr>
          <w:rFonts w:ascii="Arial" w:eastAsia="Times New Roman" w:hAnsi="Arial" w:cs="Times New Roman"/>
          <w:sz w:val="20"/>
          <w:szCs w:val="20"/>
          <w:lang w:val="fr-FR"/>
        </w:rPr>
        <w:t>appliqué</w:t>
      </w:r>
      <w:r w:rsidR="00661C77">
        <w:rPr>
          <w:rFonts w:ascii="Arial" w:eastAsia="Times New Roman" w:hAnsi="Arial" w:cs="Times New Roman"/>
          <w:sz w:val="20"/>
          <w:szCs w:val="20"/>
          <w:lang w:val="fr-FR"/>
        </w:rPr>
        <w:t xml:space="preserve"> horizontalement ainsi</w:t>
      </w:r>
      <w:r w:rsidR="009B0DEF">
        <w:rPr>
          <w:rFonts w:ascii="Arial" w:eastAsia="Times New Roman" w:hAnsi="Arial" w:cs="Times New Roman"/>
          <w:sz w:val="20"/>
          <w:szCs w:val="20"/>
          <w:lang w:val="fr-FR"/>
        </w:rPr>
        <w:t xml:space="preserve"> que verticalement et </w:t>
      </w:r>
      <w:r w:rsidR="00661C77">
        <w:rPr>
          <w:rFonts w:ascii="Arial" w:eastAsia="Times New Roman" w:hAnsi="Arial" w:cs="Times New Roman"/>
          <w:sz w:val="20"/>
          <w:szCs w:val="20"/>
          <w:lang w:val="fr-FR"/>
        </w:rPr>
        <w:t xml:space="preserve">pour aussi bien avec un feu dans la gaine, qu’un feu en dehors de la gaine </w:t>
      </w:r>
      <w:r w:rsidR="009B0DEF">
        <w:rPr>
          <w:rFonts w:ascii="Arial" w:eastAsia="Times New Roman" w:hAnsi="Arial" w:cs="Times New Roman"/>
          <w:sz w:val="20"/>
          <w:szCs w:val="20"/>
          <w:lang w:val="fr-FR"/>
        </w:rPr>
        <w:t>de ventilation. EI 30-60/90 (</w:t>
      </w:r>
      <w:proofErr w:type="spellStart"/>
      <w:proofErr w:type="gramStart"/>
      <w:r w:rsidR="009B0DEF">
        <w:rPr>
          <w:rFonts w:ascii="Arial" w:eastAsia="Times New Roman" w:hAnsi="Arial" w:cs="Times New Roman"/>
          <w:sz w:val="20"/>
          <w:szCs w:val="20"/>
          <w:lang w:val="fr-FR"/>
        </w:rPr>
        <w:t>ho,ve</w:t>
      </w:r>
      <w:proofErr w:type="spellEnd"/>
      <w:proofErr w:type="gramEnd"/>
      <w:r w:rsidR="009B0DEF">
        <w:rPr>
          <w:rFonts w:ascii="Arial" w:eastAsia="Times New Roman" w:hAnsi="Arial" w:cs="Times New Roman"/>
          <w:sz w:val="20"/>
          <w:szCs w:val="20"/>
          <w:lang w:val="fr-FR"/>
        </w:rPr>
        <w:t xml:space="preserve"> i&lt;-&gt;o)S suivant EN 1366-1.</w:t>
      </w:r>
    </w:p>
    <w:p w14:paraId="5673A0CA" w14:textId="77777777" w:rsidR="00C71636" w:rsidRPr="00C94020" w:rsidRDefault="00C71636" w:rsidP="00D307D2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14:paraId="5673A0CB" w14:textId="77777777" w:rsidR="00647B5D" w:rsidRPr="00C94020" w:rsidRDefault="00C71636" w:rsidP="00C71636">
      <w:pPr>
        <w:spacing w:after="0"/>
        <w:jc w:val="both"/>
        <w:rPr>
          <w:rFonts w:ascii="Arial" w:eastAsia="Times New Roman" w:hAnsi="Arial" w:cs="Times New Roman"/>
          <w:b/>
          <w:i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>Matériau</w:t>
      </w:r>
      <w:r w:rsidR="00FC6745"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 </w:t>
      </w:r>
    </w:p>
    <w:p w14:paraId="5673A0CC" w14:textId="0BC27D17" w:rsidR="004E2ED3" w:rsidRPr="00C94020" w:rsidRDefault="00F2107E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L'isolation anti-feu de gaines de ventilation métalliques rondes est réalisée avec des matelas d'isolation en laine de roche recyclable. </w:t>
      </w:r>
      <w:r w:rsidR="00AE43A6" w:rsidRPr="00D35347">
        <w:rPr>
          <w:rFonts w:ascii="Arial" w:eastAsia="Times New Roman" w:hAnsi="Arial" w:cs="Times New Roman"/>
          <w:sz w:val="20"/>
          <w:szCs w:val="20"/>
          <w:lang w:val="fr-FR"/>
        </w:rPr>
        <w:t>Les matelas d'isolation</w:t>
      </w:r>
      <w:r w:rsidR="00AE43A6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</w:t>
      </w:r>
      <w:proofErr w:type="spellStart"/>
      <w:r w:rsidR="00AE43A6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Conlit</w:t>
      </w:r>
      <w:proofErr w:type="spellEnd"/>
      <w:r w:rsidR="009B0DEF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</w:t>
      </w:r>
      <w:proofErr w:type="spellStart"/>
      <w:r w:rsidR="009B0DEF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Fire</w:t>
      </w:r>
      <w:proofErr w:type="spellEnd"/>
      <w:r w:rsidR="009B0DEF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Mat EIS 30-</w:t>
      </w:r>
      <w:r w:rsidR="00AE43A6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60</w:t>
      </w:r>
      <w:r w:rsidR="009B0DEF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/90</w:t>
      </w:r>
      <w:r w:rsidR="00AE43A6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</w:t>
      </w:r>
      <w:r w:rsidR="00AE43A6">
        <w:rPr>
          <w:rFonts w:ascii="Arial" w:eastAsia="Times New Roman" w:hAnsi="Arial" w:cs="Times New Roman"/>
          <w:sz w:val="20"/>
          <w:szCs w:val="20"/>
          <w:lang w:val="fr-FR"/>
        </w:rPr>
        <w:t xml:space="preserve">sont </w:t>
      </w:r>
      <w:r w:rsidR="00076C7C">
        <w:rPr>
          <w:rFonts w:ascii="Arial" w:eastAsia="Times New Roman" w:hAnsi="Arial" w:cs="Times New Roman"/>
          <w:sz w:val="20"/>
          <w:szCs w:val="20"/>
          <w:lang w:val="fr-FR"/>
        </w:rPr>
        <w:t>constitués</w:t>
      </w:r>
      <w:r w:rsidR="00AE43A6">
        <w:rPr>
          <w:rFonts w:ascii="Arial" w:eastAsia="Times New Roman" w:hAnsi="Arial" w:cs="Times New Roman"/>
          <w:sz w:val="20"/>
          <w:szCs w:val="20"/>
          <w:lang w:val="fr-FR"/>
        </w:rPr>
        <w:t xml:space="preserve"> de laine de roche dont les fibres minérales sont obtenues par la fusion de roches volcaniques qui sont liées avec des résines polymérisées.</w:t>
      </w:r>
      <w:r w:rsidR="00FC6745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 w:rsidR="00AE43A6">
        <w:rPr>
          <w:rFonts w:ascii="Arial" w:eastAsia="Times New Roman" w:hAnsi="Arial" w:cs="Times New Roman"/>
          <w:sz w:val="20"/>
          <w:szCs w:val="20"/>
          <w:lang w:val="fr-FR"/>
        </w:rPr>
        <w:t>Le produit ne se dilate pas</w:t>
      </w:r>
      <w:r w:rsidR="00606C70">
        <w:rPr>
          <w:rFonts w:ascii="Arial" w:eastAsia="Times New Roman" w:hAnsi="Arial" w:cs="Times New Roman"/>
          <w:sz w:val="20"/>
          <w:szCs w:val="20"/>
          <w:lang w:val="fr-FR"/>
        </w:rPr>
        <w:t xml:space="preserve">, </w:t>
      </w:r>
      <w:r w:rsidR="00AE43A6">
        <w:rPr>
          <w:rFonts w:ascii="Arial" w:eastAsia="Times New Roman" w:hAnsi="Arial" w:cs="Times New Roman"/>
          <w:sz w:val="20"/>
          <w:szCs w:val="20"/>
          <w:lang w:val="fr-FR"/>
        </w:rPr>
        <w:t xml:space="preserve">ne </w:t>
      </w:r>
      <w:r w:rsidR="009B0DEF">
        <w:rPr>
          <w:rFonts w:ascii="Arial" w:eastAsia="Times New Roman" w:hAnsi="Arial" w:cs="Times New Roman"/>
          <w:sz w:val="20"/>
          <w:szCs w:val="20"/>
          <w:lang w:val="fr-FR"/>
        </w:rPr>
        <w:t>rétrécit</w:t>
      </w:r>
      <w:r w:rsidR="00606C70">
        <w:rPr>
          <w:rFonts w:ascii="Arial" w:eastAsia="Times New Roman" w:hAnsi="Arial" w:cs="Times New Roman"/>
          <w:sz w:val="20"/>
          <w:szCs w:val="20"/>
          <w:lang w:val="fr-FR"/>
        </w:rPr>
        <w:t xml:space="preserve"> pas</w:t>
      </w:r>
      <w:r w:rsidR="009B0DEF">
        <w:rPr>
          <w:rFonts w:ascii="Arial" w:eastAsia="Times New Roman" w:hAnsi="Arial" w:cs="Times New Roman"/>
          <w:sz w:val="20"/>
          <w:szCs w:val="20"/>
          <w:lang w:val="fr-FR"/>
        </w:rPr>
        <w:t>,</w:t>
      </w:r>
      <w:r w:rsidR="00AE43A6">
        <w:rPr>
          <w:rFonts w:ascii="Arial" w:eastAsia="Times New Roman" w:hAnsi="Arial" w:cs="Times New Roman"/>
          <w:sz w:val="20"/>
          <w:szCs w:val="20"/>
          <w:lang w:val="fr-FR"/>
        </w:rPr>
        <w:t xml:space="preserve"> ne favorise pas la formation de moisissures et ne constitue pas un milieu de culture pour les bactéries.</w:t>
      </w:r>
      <w:r w:rsidR="00606C70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 w:rsidR="00AE43A6">
        <w:rPr>
          <w:rFonts w:ascii="Arial" w:eastAsia="Times New Roman" w:hAnsi="Arial" w:cs="Times New Roman"/>
          <w:sz w:val="20"/>
          <w:szCs w:val="20"/>
          <w:lang w:val="fr-FR"/>
        </w:rPr>
        <w:t xml:space="preserve"> La laine de roche est entièrement </w:t>
      </w:r>
      <w:r w:rsidR="00B47669">
        <w:rPr>
          <w:rFonts w:ascii="Arial" w:eastAsia="Times New Roman" w:hAnsi="Arial" w:cs="Times New Roman"/>
          <w:sz w:val="20"/>
          <w:szCs w:val="20"/>
          <w:lang w:val="fr-FR"/>
        </w:rPr>
        <w:t>recyclable</w:t>
      </w:r>
      <w:r w:rsidR="00AE43A6">
        <w:rPr>
          <w:rFonts w:ascii="Arial" w:eastAsia="Times New Roman" w:hAnsi="Arial" w:cs="Times New Roman"/>
          <w:sz w:val="20"/>
          <w:szCs w:val="20"/>
          <w:lang w:val="fr-FR"/>
        </w:rPr>
        <w:t xml:space="preserve">. </w:t>
      </w:r>
    </w:p>
    <w:p w14:paraId="5673A0CD" w14:textId="0D0EF336" w:rsidR="003332C5" w:rsidRPr="00C94020" w:rsidRDefault="00821B5E" w:rsidP="003332C5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Excellente isolation thermique durable. </w:t>
      </w:r>
      <w:r w:rsidR="00606C70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La laine de roche est incombustible, ne dégage quasiment pas de fumées ou de gaz toxiques, résiste à des températures pouvant atteindre plus de 1</w:t>
      </w:r>
      <w:r w:rsidR="001D6CDE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000°C. et ne provoque pas d'embrasement généralisé. La laine de roche est hydrofuge, non hygroscopique et non cap</w:t>
      </w:r>
      <w:r w:rsidR="00D35347">
        <w:rPr>
          <w:rFonts w:ascii="Arial" w:eastAsia="Times New Roman" w:hAnsi="Arial" w:cs="Times New Roman"/>
          <w:sz w:val="20"/>
          <w:szCs w:val="20"/>
          <w:lang w:val="fr-FR"/>
        </w:rPr>
        <w:t xml:space="preserve">illaire. Chimiquement neutre, </w:t>
      </w:r>
      <w:r>
        <w:rPr>
          <w:rFonts w:ascii="Arial" w:eastAsia="Times New Roman" w:hAnsi="Arial" w:cs="Times New Roman"/>
          <w:sz w:val="20"/>
          <w:szCs w:val="20"/>
          <w:lang w:val="fr-FR"/>
        </w:rPr>
        <w:t>ne provoque ni ne favorise la corrosion</w:t>
      </w:r>
    </w:p>
    <w:p w14:paraId="5673A0CE" w14:textId="77777777" w:rsidR="004E2ED3" w:rsidRPr="00C94020" w:rsidRDefault="004E2ED3" w:rsidP="00C71636">
      <w:pPr>
        <w:spacing w:after="0"/>
        <w:jc w:val="both"/>
        <w:rPr>
          <w:lang w:val="fr-FR"/>
        </w:rPr>
      </w:pPr>
    </w:p>
    <w:p w14:paraId="5673A0CF" w14:textId="1FFEC8C8" w:rsidR="004E2ED3" w:rsidRPr="00C94020" w:rsidRDefault="004E2ED3" w:rsidP="00C71636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Les </w:t>
      </w:r>
      <w:r w:rsidR="00076C7C">
        <w:rPr>
          <w:rFonts w:ascii="Arial" w:eastAsia="Times New Roman" w:hAnsi="Arial" w:cs="Times New Roman"/>
          <w:sz w:val="20"/>
          <w:szCs w:val="20"/>
          <w:lang w:val="fr-FR"/>
        </w:rPr>
        <w:t xml:space="preserve">matelas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d'isolation anti-feu en laine de roche </w:t>
      </w:r>
      <w:proofErr w:type="spellStart"/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Conlit</w:t>
      </w:r>
      <w:proofErr w:type="spellEnd"/>
      <w:r w:rsidR="009B0DEF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</w:t>
      </w:r>
      <w:proofErr w:type="spellStart"/>
      <w:r w:rsidR="009B0DEF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Fire</w:t>
      </w:r>
      <w:proofErr w:type="spellEnd"/>
      <w:r w:rsidR="009B0DEF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 xml:space="preserve"> Mat EIS 30-</w:t>
      </w:r>
      <w:r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60</w:t>
      </w:r>
      <w:r w:rsidR="009B0DEF">
        <w:rPr>
          <w:rFonts w:ascii="Arial" w:eastAsia="Times New Roman" w:hAnsi="Arial" w:cs="Times New Roman"/>
          <w:color w:val="FF0000"/>
          <w:sz w:val="20"/>
          <w:szCs w:val="20"/>
          <w:lang w:val="fr-FR"/>
        </w:rPr>
        <w:t>/90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répondent aux performances des matériaux suivantes : </w:t>
      </w:r>
    </w:p>
    <w:p w14:paraId="5673A0D0" w14:textId="549510AB" w:rsidR="00387C26" w:rsidRDefault="00387C26" w:rsidP="00387C26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Le coefficient de conductivité thermique à</w:t>
      </w:r>
      <w:r w:rsidR="00FC6745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>10°C est de 0,0</w:t>
      </w:r>
      <w:r w:rsidR="009B0DEF">
        <w:rPr>
          <w:rFonts w:ascii="Arial" w:eastAsia="Times New Roman" w:hAnsi="Arial" w:cs="Times New Roman"/>
          <w:sz w:val="20"/>
          <w:szCs w:val="20"/>
          <w:lang w:val="fr-FR"/>
        </w:rPr>
        <w:t>35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W/</w:t>
      </w:r>
      <w:proofErr w:type="spellStart"/>
      <w:proofErr w:type="gramStart"/>
      <w:r>
        <w:rPr>
          <w:rFonts w:ascii="Arial" w:eastAsia="Times New Roman" w:hAnsi="Arial" w:cs="Times New Roman"/>
          <w:sz w:val="20"/>
          <w:szCs w:val="20"/>
          <w:lang w:val="fr-FR"/>
        </w:rPr>
        <w:t>m.K</w:t>
      </w:r>
      <w:proofErr w:type="spellEnd"/>
      <w:proofErr w:type="gramEnd"/>
      <w:r w:rsidR="00FC6745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(EN ISO 12667) </w:t>
      </w:r>
    </w:p>
    <w:p w14:paraId="4EF090E0" w14:textId="35E229E3" w:rsidR="009B0DEF" w:rsidRPr="009B0DEF" w:rsidRDefault="004E2ED3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>C</w:t>
      </w:r>
      <w:r w:rsidR="009B0DEF">
        <w:rPr>
          <w:rFonts w:ascii="Arial" w:eastAsia="Times New Roman" w:hAnsi="Arial" w:cs="Times New Roman"/>
          <w:sz w:val="20"/>
          <w:szCs w:val="20"/>
          <w:lang w:val="fr-FR"/>
        </w:rPr>
        <w:t xml:space="preserve">lassement au feu </w:t>
      </w:r>
      <w:r>
        <w:rPr>
          <w:rFonts w:ascii="Arial" w:eastAsia="Times New Roman" w:hAnsi="Arial" w:cs="Times New Roman"/>
          <w:sz w:val="20"/>
          <w:szCs w:val="20"/>
          <w:lang w:val="fr-FR"/>
        </w:rPr>
        <w:t>:</w:t>
      </w:r>
      <w:r w:rsidR="009B0DEF"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  <w:r w:rsidR="001D6CDE">
        <w:rPr>
          <w:rFonts w:ascii="Arial" w:eastAsia="Times New Roman" w:hAnsi="Arial" w:cs="Times New Roman"/>
          <w:sz w:val="20"/>
          <w:szCs w:val="20"/>
          <w:lang w:val="fr-FR"/>
        </w:rPr>
        <w:t xml:space="preserve">EUROCLASS </w:t>
      </w:r>
      <w:bookmarkStart w:id="0" w:name="_GoBack"/>
      <w:bookmarkEnd w:id="0"/>
      <w:r w:rsidR="009B0DEF">
        <w:rPr>
          <w:rFonts w:ascii="Arial" w:eastAsia="Times New Roman" w:hAnsi="Arial" w:cs="Times New Roman"/>
          <w:sz w:val="20"/>
          <w:szCs w:val="20"/>
          <w:lang w:val="fr-FR"/>
        </w:rPr>
        <w:t>A1 (EN 13501-1)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 </w:t>
      </w:r>
    </w:p>
    <w:p w14:paraId="5673A0D2" w14:textId="2BBEC62F" w:rsidR="008E06BE" w:rsidRDefault="009B0DEF" w:rsidP="004E2ED3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Résistance </w:t>
      </w:r>
      <w:r w:rsidR="008E06BE">
        <w:rPr>
          <w:rFonts w:ascii="Arial" w:eastAsia="Times New Roman" w:hAnsi="Arial" w:cs="Times New Roman"/>
          <w:sz w:val="20"/>
          <w:szCs w:val="20"/>
          <w:lang w:val="fr-FR"/>
        </w:rPr>
        <w:t xml:space="preserve">au feu : </w:t>
      </w:r>
      <w:r w:rsidRPr="009B0DEF">
        <w:rPr>
          <w:rFonts w:ascii="Arial" w:eastAsia="Times New Roman" w:hAnsi="Arial" w:cs="Times New Roman"/>
          <w:sz w:val="20"/>
          <w:szCs w:val="20"/>
          <w:lang w:val="fr-FR"/>
        </w:rPr>
        <w:t>EI 30</w:t>
      </w:r>
      <w:r w:rsidR="00606C70">
        <w:rPr>
          <w:rFonts w:ascii="Arial" w:eastAsia="Times New Roman" w:hAnsi="Arial" w:cs="Times New Roman"/>
          <w:sz w:val="20"/>
          <w:szCs w:val="20"/>
          <w:lang w:val="fr-FR"/>
        </w:rPr>
        <w:t xml:space="preserve"> ou </w:t>
      </w:r>
      <w:r w:rsidRPr="009B0DEF">
        <w:rPr>
          <w:rFonts w:ascii="Arial" w:eastAsia="Times New Roman" w:hAnsi="Arial" w:cs="Times New Roman"/>
          <w:sz w:val="20"/>
          <w:szCs w:val="20"/>
          <w:lang w:val="fr-FR"/>
        </w:rPr>
        <w:t>60/90 (</w:t>
      </w:r>
      <w:proofErr w:type="spellStart"/>
      <w:proofErr w:type="gramStart"/>
      <w:r w:rsidRPr="009B0DEF">
        <w:rPr>
          <w:rFonts w:ascii="Arial" w:eastAsia="Times New Roman" w:hAnsi="Arial" w:cs="Times New Roman"/>
          <w:sz w:val="20"/>
          <w:szCs w:val="20"/>
          <w:lang w:val="fr-FR"/>
        </w:rPr>
        <w:t>ho,ve</w:t>
      </w:r>
      <w:proofErr w:type="spellEnd"/>
      <w:proofErr w:type="gramEnd"/>
      <w:r w:rsidRPr="009B0DEF">
        <w:rPr>
          <w:rFonts w:ascii="Arial" w:eastAsia="Times New Roman" w:hAnsi="Arial" w:cs="Times New Roman"/>
          <w:sz w:val="20"/>
          <w:szCs w:val="20"/>
          <w:lang w:val="fr-FR"/>
        </w:rPr>
        <w:t xml:space="preserve"> i&lt;-&gt;o)S </w:t>
      </w:r>
      <w:r>
        <w:rPr>
          <w:rFonts w:ascii="Arial" w:eastAsia="Times New Roman" w:hAnsi="Arial" w:cs="Times New Roman"/>
          <w:sz w:val="20"/>
          <w:szCs w:val="20"/>
          <w:lang w:val="fr-FR"/>
        </w:rPr>
        <w:t>suivant</w:t>
      </w:r>
      <w:r w:rsidRPr="009B0DEF">
        <w:rPr>
          <w:rFonts w:ascii="Arial" w:eastAsia="Times New Roman" w:hAnsi="Arial" w:cs="Times New Roman"/>
          <w:sz w:val="20"/>
          <w:szCs w:val="20"/>
          <w:lang w:val="fr-FR"/>
        </w:rPr>
        <w:t xml:space="preserve"> EN 1366-1</w:t>
      </w:r>
    </w:p>
    <w:p w14:paraId="5673A0D3" w14:textId="3CDCFEC9" w:rsidR="00A008CE" w:rsidRDefault="004E2ED3" w:rsidP="00A008CE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Résistance à la diffusion de vapeur </w:t>
      </w:r>
      <w:proofErr w:type="spellStart"/>
      <w:r w:rsidR="0005613B" w:rsidRPr="00BB2419">
        <w:rPr>
          <w:rFonts w:ascii="Arial" w:eastAsia="Times New Roman" w:hAnsi="Arial" w:cs="Times New Roman"/>
          <w:sz w:val="20"/>
          <w:szCs w:val="20"/>
        </w:rPr>
        <w:t>S</w:t>
      </w:r>
      <w:r w:rsidR="0005613B" w:rsidRPr="00BB2419">
        <w:rPr>
          <w:rFonts w:ascii="Arial" w:eastAsia="Times New Roman" w:hAnsi="Arial" w:cs="Times New Roman"/>
          <w:sz w:val="20"/>
          <w:szCs w:val="20"/>
          <w:vertAlign w:val="subscript"/>
        </w:rPr>
        <w:t>d</w:t>
      </w:r>
      <w:proofErr w:type="spellEnd"/>
      <w:r w:rsidR="0005613B" w:rsidRPr="00BB2419">
        <w:rPr>
          <w:rFonts w:ascii="Arial" w:eastAsia="Times New Roman" w:hAnsi="Arial" w:cs="Times New Roman"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&gt; 200m (EN </w:t>
      </w:r>
      <w:r w:rsidR="009B0DEF">
        <w:rPr>
          <w:rFonts w:ascii="Arial" w:eastAsia="Times New Roman" w:hAnsi="Arial" w:cs="Times New Roman"/>
          <w:sz w:val="20"/>
          <w:szCs w:val="20"/>
          <w:lang w:val="fr-FR"/>
        </w:rPr>
        <w:t>12086</w:t>
      </w:r>
      <w:r>
        <w:rPr>
          <w:rFonts w:ascii="Arial" w:eastAsia="Times New Roman" w:hAnsi="Arial" w:cs="Times New Roman"/>
          <w:sz w:val="20"/>
          <w:szCs w:val="20"/>
          <w:lang w:val="fr-FR"/>
        </w:rPr>
        <w:t>)</w:t>
      </w:r>
    </w:p>
    <w:p w14:paraId="1AD7D6E1" w14:textId="5AFC8FED" w:rsidR="009B0DEF" w:rsidRPr="009B0DEF" w:rsidRDefault="00C14202" w:rsidP="009B0DEF">
      <w:pPr>
        <w:pStyle w:val="ListParagraph"/>
        <w:numPr>
          <w:ilvl w:val="0"/>
          <w:numId w:val="6"/>
        </w:num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 w:rsidRPr="009B0DEF">
        <w:rPr>
          <w:rFonts w:ascii="Arial" w:eastAsia="Times New Roman" w:hAnsi="Arial" w:cs="Times New Roman"/>
          <w:sz w:val="20"/>
          <w:szCs w:val="20"/>
          <w:lang w:val="fr-FR"/>
        </w:rPr>
        <w:t xml:space="preserve">Dimensions : L X l x p (mm) : </w:t>
      </w:r>
      <w:r w:rsidR="009B0DEF">
        <w:rPr>
          <w:rFonts w:ascii="Arial" w:eastAsia="Times New Roman" w:hAnsi="Arial" w:cs="Times New Roman"/>
          <w:sz w:val="20"/>
          <w:szCs w:val="20"/>
          <w:lang w:val="fr-FR"/>
        </w:rPr>
        <w:tab/>
      </w:r>
      <w:r w:rsidR="009B0DEF" w:rsidRPr="009B0DEF">
        <w:rPr>
          <w:rFonts w:ascii="Arial" w:eastAsia="Times New Roman" w:hAnsi="Arial" w:cs="Times New Roman"/>
          <w:sz w:val="20"/>
          <w:szCs w:val="20"/>
          <w:lang w:val="fr-FR"/>
        </w:rPr>
        <w:t xml:space="preserve">EI 30 - 4500 x 600 x 50mm </w:t>
      </w:r>
    </w:p>
    <w:p w14:paraId="07F2522B" w14:textId="23D21A55" w:rsidR="009B0DEF" w:rsidRDefault="009B0DEF" w:rsidP="009B0DEF">
      <w:pPr>
        <w:spacing w:after="0"/>
        <w:ind w:left="2832" w:firstLine="708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 w:rsidRPr="009B0DEF">
        <w:rPr>
          <w:rFonts w:ascii="Arial" w:eastAsia="Times New Roman" w:hAnsi="Arial" w:cs="Times New Roman"/>
          <w:sz w:val="20"/>
          <w:szCs w:val="20"/>
          <w:lang w:val="fr-FR"/>
        </w:rPr>
        <w:t>EI 60/90 – 2500 x 600 x 80mm</w:t>
      </w:r>
    </w:p>
    <w:p w14:paraId="36AAF17B" w14:textId="56FEC2F0" w:rsidR="009B0DEF" w:rsidRDefault="009B0DEF" w:rsidP="009B0DE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14:paraId="0689676E" w14:textId="77777777" w:rsidR="009B0DEF" w:rsidRPr="009B0DEF" w:rsidRDefault="009B0DEF" w:rsidP="009B0DEF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</w:p>
    <w:p w14:paraId="5673A0DA" w14:textId="77777777" w:rsidR="00C71636" w:rsidRPr="00C94020" w:rsidRDefault="00C71636" w:rsidP="00850D9A">
      <w:pPr>
        <w:spacing w:after="0"/>
        <w:jc w:val="both"/>
        <w:rPr>
          <w:rFonts w:ascii="Arial" w:eastAsia="Times New Roman" w:hAnsi="Arial" w:cs="Times New Roman"/>
          <w:b/>
          <w:sz w:val="20"/>
          <w:szCs w:val="20"/>
          <w:lang w:val="fr-FR"/>
        </w:rPr>
      </w:pPr>
      <w:r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 xml:space="preserve">Mise en </w:t>
      </w:r>
      <w:r w:rsidR="00B47669">
        <w:rPr>
          <w:rFonts w:ascii="Arial" w:eastAsia="Times New Roman" w:hAnsi="Arial" w:cs="Times New Roman"/>
          <w:b/>
          <w:bCs/>
          <w:sz w:val="20"/>
          <w:szCs w:val="20"/>
          <w:lang w:val="fr-FR"/>
        </w:rPr>
        <w:t>œuvre</w:t>
      </w:r>
    </w:p>
    <w:p w14:paraId="5673A0DB" w14:textId="77777777" w:rsidR="00A008CE" w:rsidRPr="00C94020" w:rsidRDefault="005B0FA0" w:rsidP="005B0FA0">
      <w:pPr>
        <w:spacing w:after="0"/>
        <w:jc w:val="both"/>
        <w:rPr>
          <w:rFonts w:ascii="Arial" w:eastAsia="Times New Roman" w:hAnsi="Arial" w:cs="Times New Roman"/>
          <w:sz w:val="20"/>
          <w:szCs w:val="20"/>
          <w:lang w:val="fr-FR"/>
        </w:rPr>
      </w:pPr>
      <w:r>
        <w:rPr>
          <w:rFonts w:ascii="Arial" w:eastAsia="Times New Roman" w:hAnsi="Arial" w:cs="Times New Roman"/>
          <w:sz w:val="20"/>
          <w:szCs w:val="20"/>
          <w:lang w:val="fr-FR"/>
        </w:rPr>
        <w:t xml:space="preserve">L'installation sera réalisée selon les règles de l'art et conformément aux prescriptions du fabricant. </w:t>
      </w:r>
    </w:p>
    <w:sectPr w:rsidR="00A008CE" w:rsidRPr="00C94020" w:rsidSect="00D307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6E5CC" w14:textId="77777777" w:rsidR="00CE5DC8" w:rsidRDefault="00CE5DC8" w:rsidP="00CE5DC8">
      <w:pPr>
        <w:spacing w:after="0" w:line="240" w:lineRule="auto"/>
      </w:pPr>
      <w:r>
        <w:separator/>
      </w:r>
    </w:p>
  </w:endnote>
  <w:endnote w:type="continuationSeparator" w:id="0">
    <w:p w14:paraId="441B3A27" w14:textId="77777777" w:rsidR="00CE5DC8" w:rsidRDefault="00CE5DC8" w:rsidP="00CE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F4A00" w14:textId="77777777" w:rsidR="00CE5DC8" w:rsidRDefault="00CE5DC8" w:rsidP="00CE5DC8">
      <w:pPr>
        <w:spacing w:after="0" w:line="240" w:lineRule="auto"/>
      </w:pPr>
      <w:r>
        <w:separator/>
      </w:r>
    </w:p>
  </w:footnote>
  <w:footnote w:type="continuationSeparator" w:id="0">
    <w:p w14:paraId="51552B9C" w14:textId="77777777" w:rsidR="00CE5DC8" w:rsidRDefault="00CE5DC8" w:rsidP="00CE5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358"/>
    <w:multiLevelType w:val="hybridMultilevel"/>
    <w:tmpl w:val="C61811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4B0B"/>
    <w:multiLevelType w:val="hybridMultilevel"/>
    <w:tmpl w:val="527CD9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364B"/>
    <w:multiLevelType w:val="hybridMultilevel"/>
    <w:tmpl w:val="1CF8B1DA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F0E4A"/>
    <w:multiLevelType w:val="hybridMultilevel"/>
    <w:tmpl w:val="110EB1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FF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7347"/>
    <w:multiLevelType w:val="hybridMultilevel"/>
    <w:tmpl w:val="5A98159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8C1932"/>
    <w:multiLevelType w:val="hybridMultilevel"/>
    <w:tmpl w:val="665895C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C2996"/>
    <w:multiLevelType w:val="hybridMultilevel"/>
    <w:tmpl w:val="108E949E"/>
    <w:lvl w:ilvl="0" w:tplc="935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27A36"/>
    <w:multiLevelType w:val="multilevel"/>
    <w:tmpl w:val="9182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868A2"/>
    <w:multiLevelType w:val="hybridMultilevel"/>
    <w:tmpl w:val="B1EAD2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5D"/>
    <w:rsid w:val="000459B3"/>
    <w:rsid w:val="0005613B"/>
    <w:rsid w:val="000615FF"/>
    <w:rsid w:val="0006766A"/>
    <w:rsid w:val="00076C7C"/>
    <w:rsid w:val="00082BF4"/>
    <w:rsid w:val="00111E64"/>
    <w:rsid w:val="00116DB6"/>
    <w:rsid w:val="0013387E"/>
    <w:rsid w:val="001D6CDE"/>
    <w:rsid w:val="00293B87"/>
    <w:rsid w:val="0030181A"/>
    <w:rsid w:val="003047DB"/>
    <w:rsid w:val="00321E55"/>
    <w:rsid w:val="003332C5"/>
    <w:rsid w:val="003359A9"/>
    <w:rsid w:val="003766DD"/>
    <w:rsid w:val="00385C0E"/>
    <w:rsid w:val="00387352"/>
    <w:rsid w:val="00387C26"/>
    <w:rsid w:val="00433C9C"/>
    <w:rsid w:val="00435A7A"/>
    <w:rsid w:val="00447FBD"/>
    <w:rsid w:val="004641C8"/>
    <w:rsid w:val="00467EAE"/>
    <w:rsid w:val="00486378"/>
    <w:rsid w:val="004D6CB7"/>
    <w:rsid w:val="004E2ED3"/>
    <w:rsid w:val="00521FD3"/>
    <w:rsid w:val="00532036"/>
    <w:rsid w:val="00533FD9"/>
    <w:rsid w:val="00551701"/>
    <w:rsid w:val="005B0FA0"/>
    <w:rsid w:val="005D56A3"/>
    <w:rsid w:val="00606C70"/>
    <w:rsid w:val="00647B5D"/>
    <w:rsid w:val="00661C77"/>
    <w:rsid w:val="006A04E0"/>
    <w:rsid w:val="006D5784"/>
    <w:rsid w:val="006D74C0"/>
    <w:rsid w:val="006F430E"/>
    <w:rsid w:val="00794CDE"/>
    <w:rsid w:val="007A4E4F"/>
    <w:rsid w:val="007A6091"/>
    <w:rsid w:val="00821B5E"/>
    <w:rsid w:val="008258F5"/>
    <w:rsid w:val="00850D9A"/>
    <w:rsid w:val="008E06BE"/>
    <w:rsid w:val="00932997"/>
    <w:rsid w:val="009B0DEF"/>
    <w:rsid w:val="009F6C0E"/>
    <w:rsid w:val="00A008CE"/>
    <w:rsid w:val="00A02A1C"/>
    <w:rsid w:val="00A07A58"/>
    <w:rsid w:val="00A62273"/>
    <w:rsid w:val="00A87BD2"/>
    <w:rsid w:val="00AD774A"/>
    <w:rsid w:val="00AE432F"/>
    <w:rsid w:val="00AE43A6"/>
    <w:rsid w:val="00B4529E"/>
    <w:rsid w:val="00B47669"/>
    <w:rsid w:val="00B8671F"/>
    <w:rsid w:val="00BB2419"/>
    <w:rsid w:val="00BC3F3B"/>
    <w:rsid w:val="00C01CE0"/>
    <w:rsid w:val="00C10DBF"/>
    <w:rsid w:val="00C14202"/>
    <w:rsid w:val="00C20AF1"/>
    <w:rsid w:val="00C71636"/>
    <w:rsid w:val="00C94020"/>
    <w:rsid w:val="00CE5DC8"/>
    <w:rsid w:val="00D20F85"/>
    <w:rsid w:val="00D254B5"/>
    <w:rsid w:val="00D307D2"/>
    <w:rsid w:val="00D325FF"/>
    <w:rsid w:val="00D35347"/>
    <w:rsid w:val="00D67882"/>
    <w:rsid w:val="00DD2192"/>
    <w:rsid w:val="00E2342E"/>
    <w:rsid w:val="00E24C1B"/>
    <w:rsid w:val="00E73A03"/>
    <w:rsid w:val="00EA4D6D"/>
    <w:rsid w:val="00EA4DE0"/>
    <w:rsid w:val="00F2107E"/>
    <w:rsid w:val="00F51B17"/>
    <w:rsid w:val="00FA72C6"/>
    <w:rsid w:val="00FB404E"/>
    <w:rsid w:val="00FC6745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73A0C1"/>
  <w15:docId w15:val="{8E7A3D9E-7102-4DEE-B08B-9B54E297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C1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24C1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24C1B"/>
    <w:pPr>
      <w:ind w:left="720"/>
      <w:contextualSpacing/>
    </w:pPr>
    <w:rPr>
      <w:rFonts w:eastAsiaTheme="minorEastAsia"/>
      <w:lang w:val="fr-BE" w:eastAsia="zh-CN"/>
    </w:rPr>
  </w:style>
  <w:style w:type="paragraph" w:styleId="Revision">
    <w:name w:val="Revision"/>
    <w:hidden/>
    <w:uiPriority w:val="99"/>
    <w:semiHidden/>
    <w:rsid w:val="0013387E"/>
    <w:pPr>
      <w:spacing w:after="0" w:line="240" w:lineRule="auto"/>
    </w:pPr>
  </w:style>
  <w:style w:type="character" w:customStyle="1" w:styleId="MerkChar">
    <w:name w:val="MerkChar"/>
    <w:rsid w:val="00C71636"/>
    <w:rPr>
      <w:color w:val="FF6600"/>
    </w:rPr>
  </w:style>
  <w:style w:type="paragraph" w:customStyle="1" w:styleId="Default">
    <w:name w:val="Default"/>
    <w:rsid w:val="005B0F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CE5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DC8"/>
  </w:style>
  <w:style w:type="paragraph" w:styleId="Footer">
    <w:name w:val="footer"/>
    <w:basedOn w:val="Normal"/>
    <w:link w:val="FooterChar"/>
    <w:uiPriority w:val="99"/>
    <w:unhideWhenUsed/>
    <w:rsid w:val="00CE5D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A322-DD08-42B9-A6D6-A48DCC9B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4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Rockwool Group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IneJanssen</dc:creator>
  <cp:lastModifiedBy>Vera van de Bergh</cp:lastModifiedBy>
  <cp:revision>2</cp:revision>
  <cp:lastPrinted>2014-08-14T08:42:00Z</cp:lastPrinted>
  <dcterms:created xsi:type="dcterms:W3CDTF">2020-04-06T06:45:00Z</dcterms:created>
  <dcterms:modified xsi:type="dcterms:W3CDTF">2020-04-06T06:45:00Z</dcterms:modified>
</cp:coreProperties>
</file>